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96523614"/>
        <w:docPartObj>
          <w:docPartGallery w:val="Cover Pages"/>
          <w:docPartUnique/>
        </w:docPartObj>
      </w:sdtPr>
      <w:sdtEndPr>
        <w:rPr>
          <w:b/>
          <w:bCs/>
          <w:sz w:val="28"/>
          <w:szCs w:val="28"/>
        </w:rPr>
      </w:sdtEndPr>
      <w:sdtContent>
        <w:p w14:paraId="2093CE4B" w14:textId="67444008" w:rsidR="00DC48CC" w:rsidRDefault="00DC48CC">
          <w:r>
            <w:rPr>
              <w:noProof/>
            </w:rPr>
            <w:drawing>
              <wp:anchor distT="0" distB="0" distL="114300" distR="114300" simplePos="0" relativeHeight="251667456" behindDoc="0" locked="0" layoutInCell="1" allowOverlap="1" wp14:anchorId="405959A2" wp14:editId="022A498B">
                <wp:simplePos x="0" y="0"/>
                <wp:positionH relativeFrom="column">
                  <wp:posOffset>521335</wp:posOffset>
                </wp:positionH>
                <wp:positionV relativeFrom="paragraph">
                  <wp:posOffset>4386326</wp:posOffset>
                </wp:positionV>
                <wp:extent cx="4330065" cy="2423795"/>
                <wp:effectExtent l="0" t="0" r="0" b="0"/>
                <wp:wrapSquare wrapText="bothSides"/>
                <wp:docPr id="5" name="Imagen 4" descr="Imagen que contiene Gráfico&#10;&#10;El contenido generado por IA puede ser incorrecto.">
                  <a:extLst xmlns:a="http://schemas.openxmlformats.org/drawingml/2006/main">
                    <a:ext uri="{FF2B5EF4-FFF2-40B4-BE49-F238E27FC236}">
                      <a16:creationId xmlns:a16="http://schemas.microsoft.com/office/drawing/2014/main" id="{016C0E20-E80C-48D3-B945-B3DC3CDD2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Gráfico&#10;&#10;El contenido generado por IA puede ser incorrecto.">
                          <a:extLst>
                            <a:ext uri="{FF2B5EF4-FFF2-40B4-BE49-F238E27FC236}">
                              <a16:creationId xmlns:a16="http://schemas.microsoft.com/office/drawing/2014/main" id="{016C0E20-E80C-48D3-B945-B3DC3CDD2E82}"/>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l="30480" t="30823"/>
                        <a:stretch>
                          <a:fillRect/>
                        </a:stretch>
                      </pic:blipFill>
                      <pic:spPr bwMode="auto">
                        <a:xfrm>
                          <a:off x="0" y="0"/>
                          <a:ext cx="4330065" cy="242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6791"/>
          </w:tblGrid>
          <w:tr w:rsidR="00DC48CC" w14:paraId="6912D10B" w14:textId="77777777" w:rsidTr="00DC48CC">
            <w:sdt>
              <w:sdtPr>
                <w:rPr>
                  <w:color w:val="0F4761" w:themeColor="accent1" w:themeShade="BF"/>
                  <w:sz w:val="24"/>
                  <w:szCs w:val="24"/>
                </w:rPr>
                <w:alias w:val="Compañía"/>
                <w:id w:val="13406915"/>
                <w:placeholder>
                  <w:docPart w:val="E8E663E84C844419B5D2928EF8A22B1A"/>
                </w:placeholder>
                <w:dataBinding w:prefixMappings="xmlns:ns0='http://schemas.openxmlformats.org/officeDocument/2006/extended-properties'" w:xpath="/ns0:Properties[1]/ns0:Company[1]" w:storeItemID="{6668398D-A668-4E3E-A5EB-62B293D839F1}"/>
                <w:text/>
              </w:sdtPr>
              <w:sdtContent>
                <w:tc>
                  <w:tcPr>
                    <w:tcW w:w="6791" w:type="dxa"/>
                    <w:tcMar>
                      <w:top w:w="216" w:type="dxa"/>
                      <w:left w:w="115" w:type="dxa"/>
                      <w:bottom w:w="216" w:type="dxa"/>
                      <w:right w:w="115" w:type="dxa"/>
                    </w:tcMar>
                  </w:tcPr>
                  <w:p w14:paraId="615DDDCC" w14:textId="245E27AE" w:rsidR="00DC48CC" w:rsidRDefault="00DC48CC">
                    <w:pPr>
                      <w:pStyle w:val="Sinespaciado"/>
                      <w:rPr>
                        <w:color w:val="0F4761" w:themeColor="accent1" w:themeShade="BF"/>
                        <w:sz w:val="24"/>
                      </w:rPr>
                    </w:pPr>
                    <w:r>
                      <w:rPr>
                        <w:color w:val="0F4761" w:themeColor="accent1" w:themeShade="BF"/>
                        <w:sz w:val="24"/>
                        <w:szCs w:val="24"/>
                      </w:rPr>
                      <w:t>The Bridge School</w:t>
                    </w:r>
                  </w:p>
                </w:tc>
              </w:sdtContent>
            </w:sdt>
          </w:tr>
          <w:tr w:rsidR="00DC48CC" w14:paraId="6E8E23AA" w14:textId="77777777" w:rsidTr="00DC48CC">
            <w:tc>
              <w:tcPr>
                <w:tcW w:w="6791" w:type="dxa"/>
              </w:tcPr>
              <w:sdt>
                <w:sdtPr>
                  <w:rPr>
                    <w:rFonts w:asciiTheme="majorHAnsi" w:eastAsiaTheme="majorEastAsia" w:hAnsiTheme="majorHAnsi" w:cstheme="majorBidi"/>
                    <w:color w:val="156082" w:themeColor="accent1"/>
                    <w:sz w:val="56"/>
                    <w:szCs w:val="56"/>
                  </w:rPr>
                  <w:alias w:val="Título"/>
                  <w:id w:val="13406919"/>
                  <w:placeholder>
                    <w:docPart w:val="79B40462EC4E47DDB2B6AACF7BCD99E6"/>
                  </w:placeholder>
                  <w:dataBinding w:prefixMappings="xmlns:ns0='http://schemas.openxmlformats.org/package/2006/metadata/core-properties' xmlns:ns1='http://purl.org/dc/elements/1.1/'" w:xpath="/ns0:coreProperties[1]/ns1:title[1]" w:storeItemID="{6C3C8BC8-F283-45AE-878A-BAB7291924A1}"/>
                  <w:text/>
                </w:sdtPr>
                <w:sdtContent>
                  <w:p w14:paraId="11EA8F75" w14:textId="6ABF2212" w:rsidR="00DC48CC" w:rsidRDefault="00DC48CC">
                    <w:pPr>
                      <w:pStyle w:val="Sinespaciado"/>
                      <w:spacing w:line="216" w:lineRule="auto"/>
                      <w:rPr>
                        <w:rFonts w:asciiTheme="majorHAnsi" w:eastAsiaTheme="majorEastAsia" w:hAnsiTheme="majorHAnsi" w:cstheme="majorBidi"/>
                        <w:color w:val="156082" w:themeColor="accent1"/>
                        <w:sz w:val="88"/>
                        <w:szCs w:val="88"/>
                      </w:rPr>
                    </w:pPr>
                    <w:r w:rsidRPr="00DC48CC">
                      <w:rPr>
                        <w:rFonts w:asciiTheme="majorHAnsi" w:eastAsiaTheme="majorEastAsia" w:hAnsiTheme="majorHAnsi" w:cstheme="majorBidi"/>
                        <w:color w:val="156082" w:themeColor="accent1"/>
                        <w:sz w:val="56"/>
                        <w:szCs w:val="56"/>
                      </w:rPr>
                      <w:t>Proyecto EDA: Accidentalidad en Madrid</w:t>
                    </w:r>
                  </w:p>
                </w:sdtContent>
              </w:sdt>
            </w:tc>
          </w:tr>
          <w:tr w:rsidR="00DC48CC" w14:paraId="04E34989" w14:textId="77777777" w:rsidTr="00DC48CC">
            <w:sdt>
              <w:sdtPr>
                <w:rPr>
                  <w:color w:val="0F4761" w:themeColor="accent1" w:themeShade="BF"/>
                  <w:sz w:val="40"/>
                  <w:szCs w:val="40"/>
                </w:rPr>
                <w:alias w:val="Subtítulo"/>
                <w:id w:val="13406923"/>
                <w:placeholder>
                  <w:docPart w:val="5493E19D0A81496D992B3FD208648A39"/>
                </w:placeholder>
                <w:dataBinding w:prefixMappings="xmlns:ns0='http://schemas.openxmlformats.org/package/2006/metadata/core-properties' xmlns:ns1='http://purl.org/dc/elements/1.1/'" w:xpath="/ns0:coreProperties[1]/ns1:subject[1]" w:storeItemID="{6C3C8BC8-F283-45AE-878A-BAB7291924A1}"/>
                <w:text/>
              </w:sdtPr>
              <w:sdtContent>
                <w:tc>
                  <w:tcPr>
                    <w:tcW w:w="6791" w:type="dxa"/>
                    <w:tcMar>
                      <w:top w:w="216" w:type="dxa"/>
                      <w:left w:w="115" w:type="dxa"/>
                      <w:bottom w:w="216" w:type="dxa"/>
                      <w:right w:w="115" w:type="dxa"/>
                    </w:tcMar>
                  </w:tcPr>
                  <w:p w14:paraId="5DFB1862" w14:textId="1691831C" w:rsidR="00DC48CC" w:rsidRDefault="00DC48CC">
                    <w:pPr>
                      <w:pStyle w:val="Sinespaciado"/>
                      <w:rPr>
                        <w:color w:val="0F4761" w:themeColor="accent1" w:themeShade="BF"/>
                        <w:sz w:val="24"/>
                      </w:rPr>
                    </w:pPr>
                    <w:r w:rsidRPr="00DC48CC">
                      <w:rPr>
                        <w:color w:val="0F4761" w:themeColor="accent1" w:themeShade="BF"/>
                        <w:sz w:val="40"/>
                        <w:szCs w:val="40"/>
                      </w:rPr>
                      <w:t>Años 2020-2024</w:t>
                    </w:r>
                  </w:p>
                </w:tc>
              </w:sdtContent>
            </w:sdt>
          </w:tr>
        </w:tbl>
        <w:tbl>
          <w:tblPr>
            <w:tblpPr w:leftFromText="187" w:rightFromText="187" w:vertAnchor="page" w:horzAnchor="margin" w:tblpXSpec="center" w:tblpY="13711"/>
            <w:tblW w:w="3857" w:type="pct"/>
            <w:tblLook w:val="04A0" w:firstRow="1" w:lastRow="0" w:firstColumn="1" w:lastColumn="0" w:noHBand="0" w:noVBand="1"/>
          </w:tblPr>
          <w:tblGrid>
            <w:gridCol w:w="6560"/>
          </w:tblGrid>
          <w:tr w:rsidR="00DC48CC" w14:paraId="05260FED" w14:textId="77777777" w:rsidTr="00DC48CC">
            <w:tc>
              <w:tcPr>
                <w:tcW w:w="6560" w:type="dxa"/>
                <w:tcMar>
                  <w:top w:w="216" w:type="dxa"/>
                  <w:left w:w="115" w:type="dxa"/>
                  <w:bottom w:w="216" w:type="dxa"/>
                  <w:right w:w="115" w:type="dxa"/>
                </w:tcMar>
              </w:tcPr>
              <w:p w14:paraId="3A3E5A96" w14:textId="77777777" w:rsidR="00DC48CC" w:rsidRDefault="00DC48CC" w:rsidP="00DC48CC">
                <w:pPr>
                  <w:pStyle w:val="Sinespaciado"/>
                  <w:rPr>
                    <w:color w:val="156082" w:themeColor="accent1"/>
                  </w:rPr>
                </w:pPr>
              </w:p>
            </w:tc>
          </w:tr>
        </w:tbl>
        <w:p w14:paraId="59F6B7EC" w14:textId="684066CD" w:rsidR="00DC48CC" w:rsidRDefault="00DC48CC" w:rsidP="00DC48CC">
          <w:pPr>
            <w:spacing w:line="259" w:lineRule="auto"/>
            <w:jc w:val="left"/>
            <w:rPr>
              <w:b/>
              <w:bCs/>
              <w:sz w:val="28"/>
              <w:szCs w:val="28"/>
            </w:rPr>
          </w:pPr>
        </w:p>
      </w:sdtContent>
    </w:sdt>
    <w:p w14:paraId="6324FC64" w14:textId="3E313E28" w:rsidR="00DC48CC" w:rsidRDefault="00DC48CC" w:rsidP="00DC48CC">
      <w:pPr>
        <w:spacing w:line="259" w:lineRule="auto"/>
        <w:jc w:val="left"/>
        <w:rPr>
          <w:b/>
          <w:bCs/>
          <w:sz w:val="28"/>
          <w:szCs w:val="28"/>
        </w:rPr>
      </w:pPr>
      <w:r>
        <w:rPr>
          <w:b/>
          <w:bCs/>
          <w:sz w:val="28"/>
          <w:szCs w:val="28"/>
        </w:rPr>
        <w:br w:type="page"/>
      </w:r>
    </w:p>
    <w:p w14:paraId="13AEC9CE" w14:textId="33B0BBE7" w:rsidR="000A534D" w:rsidRPr="000A534D" w:rsidRDefault="00D21A31" w:rsidP="000A534D">
      <w:pPr>
        <w:rPr>
          <w:b/>
          <w:bCs/>
          <w:sz w:val="28"/>
          <w:szCs w:val="28"/>
        </w:rPr>
      </w:pPr>
      <w:r>
        <w:rPr>
          <w:b/>
          <w:bCs/>
          <w:sz w:val="28"/>
          <w:szCs w:val="28"/>
        </w:rPr>
        <w:lastRenderedPageBreak/>
        <w:t>MEMORIA TÉCNICA:</w:t>
      </w:r>
      <w:r w:rsidR="000A534D" w:rsidRPr="000A534D">
        <w:rPr>
          <w:b/>
          <w:bCs/>
          <w:sz w:val="28"/>
          <w:szCs w:val="28"/>
        </w:rPr>
        <w:t xml:space="preserve"> ACCIDENTES INTRAURBANOS EN MADRID</w:t>
      </w:r>
    </w:p>
    <w:p w14:paraId="120DE141" w14:textId="77777777" w:rsidR="00416447" w:rsidRDefault="00416447" w:rsidP="00416447">
      <w:pPr>
        <w:pStyle w:val="Ttulo1"/>
      </w:pPr>
      <w:r>
        <w:t>1. Introducción</w:t>
      </w:r>
    </w:p>
    <w:p w14:paraId="39873BA7" w14:textId="77777777" w:rsidR="00416447" w:rsidRPr="009777C8" w:rsidRDefault="00416447" w:rsidP="00416447">
      <w:r w:rsidRPr="009777C8">
        <w:t>Desde el año 2010, la Policía Municipal de Madrid ha registrado información detallada sobre todas las personas implicadas en los accidentes intr</w:t>
      </w:r>
      <w:r>
        <w:t>a</w:t>
      </w:r>
      <w:r w:rsidRPr="009777C8">
        <w:t>urbanos de la ciudad. Con el objetivo de reducir tanto el número de accidentes como la gravedad de los mismos,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1408429F" w14:textId="77777777" w:rsidR="00416447" w:rsidRPr="009777C8" w:rsidRDefault="00416447" w:rsidP="00416447">
      <w:r w:rsidRPr="009777C8">
        <w:t xml:space="preserve">En este informe se presentan las hipótesis de partida, el análisis exploratorio de los datos y las conclusiones derivadas de los </w:t>
      </w:r>
      <w:r w:rsidRPr="009777C8">
        <w:rPr>
          <w:i/>
          <w:iCs/>
        </w:rPr>
        <w:t>datasets</w:t>
      </w:r>
      <w:r w:rsidRPr="009777C8">
        <w:t xml:space="preserve"> correspondientes a los últimos cinco años, proporcionando una visión integral de los factores asociados a la siniestralidad y su evolución temporal, geográfica y demográfica.</w:t>
      </w:r>
    </w:p>
    <w:p w14:paraId="1BF09625" w14:textId="77777777" w:rsidR="00416447" w:rsidRDefault="00416447" w:rsidP="00416447">
      <w:pPr>
        <w:pStyle w:val="Ttulo2"/>
        <w:numPr>
          <w:ilvl w:val="1"/>
          <w:numId w:val="28"/>
        </w:numPr>
      </w:pPr>
      <w:r>
        <w:t>Objetivos del análisis</w:t>
      </w:r>
    </w:p>
    <w:p w14:paraId="77BCCEBF" w14:textId="39F1EB98" w:rsidR="00416447" w:rsidRDefault="00416447" w:rsidP="00416447">
      <w:r>
        <w:t xml:space="preserve">El </w:t>
      </w:r>
      <w:r w:rsidRPr="003C2D5A">
        <w:rPr>
          <w:b/>
          <w:bCs/>
        </w:rPr>
        <w:t>objetivo general</w:t>
      </w:r>
      <w:r>
        <w:t xml:space="preserve"> de este EDA es</w:t>
      </w:r>
      <w:r w:rsidR="008624B5">
        <w:t xml:space="preserve"> d</w:t>
      </w:r>
      <w:r w:rsidR="008624B5" w:rsidRPr="008624B5">
        <w:t>eterminar qué variables influyen de manera más significativa en la siniestralidad y la lesividad de los accidentes intr</w:t>
      </w:r>
      <w:r w:rsidR="008624B5">
        <w:t>a</w:t>
      </w:r>
      <w:r w:rsidR="008624B5" w:rsidRPr="008624B5">
        <w:t>urbanos en la ciudad de Madrid, así como analizar la relación entre ambas, con el fin de aportar evidencia que permita reducir la accidentalidad y mejorar la seguridad vial urbana.</w:t>
      </w:r>
    </w:p>
    <w:p w14:paraId="21547644" w14:textId="77777777" w:rsidR="00416447" w:rsidRDefault="00416447" w:rsidP="00416447">
      <w:r>
        <w:t xml:space="preserve">Los </w:t>
      </w:r>
      <w:r w:rsidRPr="003C2D5A">
        <w:rPr>
          <w:b/>
          <w:bCs/>
        </w:rPr>
        <w:t>objetivos específicos</w:t>
      </w:r>
      <w:r>
        <w:t xml:space="preserve"> son: </w:t>
      </w:r>
    </w:p>
    <w:p w14:paraId="4049D25D" w14:textId="1EA6CB73" w:rsidR="00416447" w:rsidRPr="003C2D5A" w:rsidRDefault="00416447" w:rsidP="00AE00B2">
      <w:pPr>
        <w:pStyle w:val="Prrafodelista"/>
        <w:numPr>
          <w:ilvl w:val="0"/>
          <w:numId w:val="31"/>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6B181472" w14:textId="77777777" w:rsidR="00416447" w:rsidRPr="009777C8" w:rsidRDefault="00416447" w:rsidP="00AE00B2">
      <w:pPr>
        <w:pStyle w:val="Prrafodelista"/>
        <w:numPr>
          <w:ilvl w:val="0"/>
          <w:numId w:val="31"/>
        </w:numPr>
      </w:pPr>
      <w:r w:rsidRPr="009777C8">
        <w:t>Establecer posibles relaciones bivariantes y multivariantes entre variables, para identificar patrones y asociaciones relevantes para la seguridad vial.</w:t>
      </w:r>
    </w:p>
    <w:p w14:paraId="15D55161" w14:textId="77777777" w:rsidR="00416447" w:rsidRPr="00AD4FBA" w:rsidRDefault="00416447" w:rsidP="00AE00B2">
      <w:pPr>
        <w:pStyle w:val="Prrafodelista"/>
        <w:numPr>
          <w:ilvl w:val="0"/>
          <w:numId w:val="31"/>
        </w:numPr>
      </w:pPr>
      <w:r w:rsidRPr="009777C8">
        <w:t>Proporcionar recomendaciones basadas en los resultados, priorizando intervenciones en los periodos, zonas y situaciones de mayor riesgo.</w:t>
      </w:r>
    </w:p>
    <w:p w14:paraId="339FA25F" w14:textId="19BF0DAF" w:rsidR="00416447" w:rsidRDefault="00416447" w:rsidP="008624B5">
      <w:pPr>
        <w:pStyle w:val="Ttulo2"/>
        <w:numPr>
          <w:ilvl w:val="1"/>
          <w:numId w:val="28"/>
        </w:numPr>
      </w:pPr>
      <w:r>
        <w:t>Hipótesis de partida</w:t>
      </w:r>
    </w:p>
    <w:p w14:paraId="0E24EFD4" w14:textId="77777777" w:rsidR="00416447" w:rsidRPr="003C2D5A" w:rsidRDefault="00416447" w:rsidP="00416447">
      <w:pPr>
        <w:pStyle w:val="Prrafodelista"/>
        <w:numPr>
          <w:ilvl w:val="0"/>
          <w:numId w:val="30"/>
        </w:numPr>
      </w:pPr>
      <w:r w:rsidRPr="003C2D5A">
        <w:t>Los meses, días de la semana y horas con mayor número de accidentes podrían ser enero, los lunes y las 8:00 de la mañana, respectivamente.</w:t>
      </w:r>
    </w:p>
    <w:p w14:paraId="3A115F46" w14:textId="77777777" w:rsidR="00416447" w:rsidRPr="003C2D5A" w:rsidRDefault="00416447" w:rsidP="00416447">
      <w:pPr>
        <w:pStyle w:val="Prrafodelista"/>
        <w:numPr>
          <w:ilvl w:val="0"/>
          <w:numId w:val="30"/>
        </w:numPr>
      </w:pPr>
      <w:r w:rsidRPr="003C2D5A">
        <w:t>La franja horaria de mayor siniestralidad podría corresponder a la mañana (06:00–12:00).</w:t>
      </w:r>
    </w:p>
    <w:p w14:paraId="4780D04E" w14:textId="77777777" w:rsidR="00416447" w:rsidRPr="003C2D5A" w:rsidRDefault="00416447" w:rsidP="00416447">
      <w:pPr>
        <w:pStyle w:val="Prrafodelista"/>
        <w:numPr>
          <w:ilvl w:val="0"/>
          <w:numId w:val="30"/>
        </w:numPr>
      </w:pPr>
      <w:r w:rsidRPr="003C2D5A">
        <w:t>Los distritos céntricos de Madrid presentan un mayor número de accidentes en comparación con los distritos periféricos.</w:t>
      </w:r>
    </w:p>
    <w:p w14:paraId="33C40BF1" w14:textId="77777777" w:rsidR="00416447" w:rsidRPr="003C2D5A" w:rsidRDefault="00416447" w:rsidP="00416447">
      <w:pPr>
        <w:pStyle w:val="Prrafodelista"/>
        <w:numPr>
          <w:ilvl w:val="0"/>
          <w:numId w:val="30"/>
        </w:numPr>
      </w:pPr>
      <w:r w:rsidRPr="003C2D5A">
        <w:t>Los jóvenes de 18 a 29 años podrían ser el grupo etario más implicado en accidentes.</w:t>
      </w:r>
    </w:p>
    <w:p w14:paraId="030ADA98" w14:textId="77777777" w:rsidR="00416447" w:rsidRPr="003C2D5A" w:rsidRDefault="00416447" w:rsidP="00416447">
      <w:pPr>
        <w:pStyle w:val="Prrafodelista"/>
        <w:numPr>
          <w:ilvl w:val="0"/>
          <w:numId w:val="30"/>
        </w:numPr>
      </w:pPr>
      <w:r w:rsidRPr="003C2D5A">
        <w:t>Los hombres presentan mayor frecuencia de accidentes que las mujeres, y la mayoría de los implicados en los siniestros son conductores.</w:t>
      </w:r>
    </w:p>
    <w:p w14:paraId="36A56AAC" w14:textId="77777777" w:rsidR="00533E8B" w:rsidRDefault="00416447" w:rsidP="00533E8B">
      <w:pPr>
        <w:pStyle w:val="Prrafodelista"/>
        <w:numPr>
          <w:ilvl w:val="0"/>
          <w:numId w:val="30"/>
        </w:numPr>
      </w:pPr>
      <w:r w:rsidRPr="003C2D5A">
        <w:t>El turismo es el tipo de vehículo más implicado, y la colisión lateral podría ser el tipo de accidente más frecuente.</w:t>
      </w:r>
    </w:p>
    <w:p w14:paraId="72B60754" w14:textId="3A53A9CA" w:rsidR="00416447" w:rsidRPr="003C2D5A" w:rsidRDefault="00416447" w:rsidP="00533E8B">
      <w:pPr>
        <w:pStyle w:val="Prrafodelista"/>
        <w:numPr>
          <w:ilvl w:val="0"/>
          <w:numId w:val="30"/>
        </w:numPr>
      </w:pPr>
      <w:r w:rsidRPr="003C2D5A">
        <w:t>La lesividad de los implicados podría estar estadísticamente relacionada con el rango de edad.</w:t>
      </w:r>
    </w:p>
    <w:p w14:paraId="4C440CBD" w14:textId="77777777" w:rsidR="00416447" w:rsidRPr="003C2D5A" w:rsidRDefault="00416447" w:rsidP="00416447">
      <w:pPr>
        <w:pStyle w:val="Prrafodelista"/>
        <w:numPr>
          <w:ilvl w:val="0"/>
          <w:numId w:val="30"/>
        </w:numPr>
      </w:pPr>
      <w:r w:rsidRPr="003C2D5A">
        <w:lastRenderedPageBreak/>
        <w:t>El tipo de accidente podría estar relacionado con el estado de ebriedad del conductor.</w:t>
      </w:r>
    </w:p>
    <w:p w14:paraId="69A985CD" w14:textId="2B577F8C" w:rsidR="00416447" w:rsidRPr="003C2D5A" w:rsidRDefault="00416447" w:rsidP="00416447">
      <w:pPr>
        <w:pStyle w:val="Prrafodelista"/>
        <w:numPr>
          <w:ilvl w:val="0"/>
          <w:numId w:val="30"/>
        </w:numPr>
      </w:pPr>
      <w:r w:rsidRPr="003C2D5A">
        <w:t>La mayoría de los accidentes intr</w:t>
      </w:r>
      <w:r w:rsidR="00AE00B2">
        <w:t>a</w:t>
      </w:r>
      <w:r w:rsidRPr="003C2D5A">
        <w:t>urbanos no requieren asistencia sanitaria, indicando que predominan los accidentes leves o sin lesiones visibles.</w:t>
      </w:r>
    </w:p>
    <w:p w14:paraId="277EECD4" w14:textId="77777777" w:rsidR="00416447" w:rsidRPr="003C2D5A" w:rsidRDefault="00416447" w:rsidP="00416447">
      <w:pPr>
        <w:pStyle w:val="Prrafodelista"/>
        <w:numPr>
          <w:ilvl w:val="0"/>
          <w:numId w:val="30"/>
        </w:numPr>
      </w:pPr>
      <w:r w:rsidRPr="003C2D5A">
        <w:t>Los puntos negros urbanos (tramos concretos de calles y autovías dentro de la ciudad) podrían concentrar un número desproporcionado de accidentes y deberían ser priorizados para medidas de prevención.</w:t>
      </w:r>
    </w:p>
    <w:p w14:paraId="63E59ECC" w14:textId="77777777" w:rsidR="00416447" w:rsidRPr="000A1305" w:rsidRDefault="00416447" w:rsidP="00416447">
      <w:pPr>
        <w:pStyle w:val="Ttulo1"/>
      </w:pPr>
      <w:r w:rsidRPr="000A1305">
        <w:t>2. Descripción, preprocesado y limpieza de los datos</w:t>
      </w:r>
    </w:p>
    <w:p w14:paraId="7B09F5E9" w14:textId="77777777" w:rsidR="00416447" w:rsidRDefault="00416447" w:rsidP="00416447">
      <w:r>
        <w:t xml:space="preserve">Todos los </w:t>
      </w:r>
      <w:r w:rsidRPr="003C2D5A">
        <w:rPr>
          <w:i/>
          <w:iCs/>
        </w:rPr>
        <w:t>datasets</w:t>
      </w:r>
      <w:r>
        <w:t xml:space="preserve"> contienen 19 campos y un número de registros que varía de 32433 (año 2020) y 49340 (año 2024).  La descripción, tipo e importancia de cada una de las 19 variables incluidas se detallan en la </w:t>
      </w:r>
      <w:r w:rsidRPr="003C2D5A">
        <w:rPr>
          <w:b/>
          <w:bCs/>
        </w:rPr>
        <w:t>Tabla 1</w:t>
      </w:r>
      <w:r>
        <w:t xml:space="preserve">. </w:t>
      </w:r>
    </w:p>
    <w:p w14:paraId="482BEADF" w14:textId="77777777" w:rsidR="00416447" w:rsidRPr="004D3ABC" w:rsidRDefault="00416447" w:rsidP="00416447">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416447" w:rsidRPr="004D3ABC" w14:paraId="2C39243E" w14:textId="77777777" w:rsidTr="00DD1736">
        <w:trPr>
          <w:trHeight w:val="227"/>
        </w:trPr>
        <w:tc>
          <w:tcPr>
            <w:tcW w:w="1202" w:type="pct"/>
          </w:tcPr>
          <w:p w14:paraId="57DE5755" w14:textId="77777777" w:rsidR="00416447" w:rsidRPr="003C2D5A" w:rsidRDefault="00416447" w:rsidP="00DD1736">
            <w:pPr>
              <w:spacing w:line="240" w:lineRule="auto"/>
              <w:rPr>
                <w:rFonts w:cs="Calibri"/>
                <w:b/>
                <w:bCs/>
                <w:sz w:val="20"/>
                <w:szCs w:val="20"/>
              </w:rPr>
            </w:pPr>
            <w:r w:rsidRPr="003C2D5A">
              <w:rPr>
                <w:rFonts w:cs="Calibri"/>
                <w:b/>
                <w:bCs/>
                <w:sz w:val="20"/>
                <w:szCs w:val="20"/>
              </w:rPr>
              <w:t>Columna/variable</w:t>
            </w:r>
          </w:p>
        </w:tc>
        <w:tc>
          <w:tcPr>
            <w:tcW w:w="1382" w:type="pct"/>
          </w:tcPr>
          <w:p w14:paraId="07C94E6B"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Descripción</w:t>
            </w:r>
          </w:p>
        </w:tc>
        <w:tc>
          <w:tcPr>
            <w:tcW w:w="710" w:type="pct"/>
          </w:tcPr>
          <w:p w14:paraId="50D21FFC"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Tipo final</w:t>
            </w:r>
          </w:p>
        </w:tc>
        <w:tc>
          <w:tcPr>
            <w:tcW w:w="349" w:type="pct"/>
          </w:tcPr>
          <w:p w14:paraId="2821DA78" w14:textId="77777777" w:rsidR="00416447" w:rsidRPr="003C2D5A" w:rsidRDefault="00416447" w:rsidP="00DD1736">
            <w:pPr>
              <w:spacing w:line="240" w:lineRule="auto"/>
              <w:rPr>
                <w:rFonts w:cs="Calibri"/>
                <w:b/>
                <w:bCs/>
                <w:sz w:val="20"/>
                <w:szCs w:val="20"/>
              </w:rPr>
            </w:pPr>
            <w:r w:rsidRPr="003C2D5A">
              <w:rPr>
                <w:rFonts w:cs="Calibri"/>
                <w:b/>
                <w:bCs/>
                <w:sz w:val="20"/>
                <w:szCs w:val="20"/>
              </w:rPr>
              <w:t>Imp.</w:t>
            </w:r>
          </w:p>
        </w:tc>
        <w:tc>
          <w:tcPr>
            <w:tcW w:w="1357" w:type="pct"/>
          </w:tcPr>
          <w:p w14:paraId="35C6F1DB" w14:textId="77777777" w:rsidR="00416447" w:rsidRPr="003C2D5A" w:rsidRDefault="00416447" w:rsidP="00DD1736">
            <w:pPr>
              <w:spacing w:line="240" w:lineRule="auto"/>
              <w:rPr>
                <w:rFonts w:cs="Calibri"/>
                <w:b/>
                <w:bCs/>
                <w:sz w:val="20"/>
                <w:szCs w:val="20"/>
              </w:rPr>
            </w:pPr>
            <w:r w:rsidRPr="003C2D5A">
              <w:rPr>
                <w:rFonts w:cs="Calibri"/>
                <w:b/>
                <w:bCs/>
                <w:sz w:val="20"/>
                <w:szCs w:val="20"/>
              </w:rPr>
              <w:t>Comentarios</w:t>
            </w:r>
          </w:p>
        </w:tc>
      </w:tr>
      <w:tr w:rsidR="00416447" w:rsidRPr="004D3ABC" w14:paraId="29B2EA8D" w14:textId="77777777" w:rsidTr="00DD1736">
        <w:trPr>
          <w:trHeight w:val="227"/>
        </w:trPr>
        <w:tc>
          <w:tcPr>
            <w:tcW w:w="1202" w:type="pct"/>
            <w:vAlign w:val="center"/>
          </w:tcPr>
          <w:p w14:paraId="27303584" w14:textId="77777777" w:rsidR="00416447" w:rsidRPr="003C2D5A" w:rsidRDefault="00416447" w:rsidP="00DD1736">
            <w:pPr>
              <w:spacing w:line="240" w:lineRule="auto"/>
              <w:rPr>
                <w:rFonts w:cs="Calibri"/>
                <w:sz w:val="20"/>
                <w:szCs w:val="20"/>
              </w:rPr>
            </w:pPr>
            <w:r w:rsidRPr="003C2D5A">
              <w:rPr>
                <w:rFonts w:cs="Calibri"/>
                <w:sz w:val="20"/>
                <w:szCs w:val="20"/>
              </w:rPr>
              <w:t>num_expediente</w:t>
            </w:r>
          </w:p>
        </w:tc>
        <w:tc>
          <w:tcPr>
            <w:tcW w:w="1382" w:type="pct"/>
            <w:vAlign w:val="center"/>
          </w:tcPr>
          <w:p w14:paraId="7F81DE5E" w14:textId="77777777" w:rsidR="00416447" w:rsidRPr="003C2D5A" w:rsidRDefault="00416447" w:rsidP="00DD1736">
            <w:pPr>
              <w:spacing w:line="240" w:lineRule="auto"/>
              <w:jc w:val="left"/>
              <w:rPr>
                <w:rFonts w:cs="Calibri"/>
                <w:sz w:val="20"/>
                <w:szCs w:val="20"/>
              </w:rPr>
            </w:pPr>
            <w:r w:rsidRPr="003C2D5A">
              <w:rPr>
                <w:rFonts w:cs="Calibri"/>
                <w:sz w:val="20"/>
                <w:szCs w:val="20"/>
              </w:rPr>
              <w:t>ID de accidente</w:t>
            </w:r>
          </w:p>
        </w:tc>
        <w:tc>
          <w:tcPr>
            <w:tcW w:w="710" w:type="pct"/>
            <w:vAlign w:val="center"/>
          </w:tcPr>
          <w:p w14:paraId="343CBF0D"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197A15C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7BA2A578" w14:textId="77777777" w:rsidR="00416447" w:rsidRPr="003C2D5A" w:rsidRDefault="00416447" w:rsidP="00DD1736">
            <w:pPr>
              <w:spacing w:line="240" w:lineRule="auto"/>
              <w:jc w:val="left"/>
              <w:rPr>
                <w:rFonts w:cs="Calibri"/>
                <w:sz w:val="20"/>
                <w:szCs w:val="20"/>
              </w:rPr>
            </w:pPr>
            <w:r w:rsidRPr="003C2D5A">
              <w:rPr>
                <w:rFonts w:cs="Calibri"/>
                <w:sz w:val="20"/>
                <w:szCs w:val="20"/>
              </w:rPr>
              <w:t>Varios registros para el mismo número o ID</w:t>
            </w:r>
          </w:p>
        </w:tc>
      </w:tr>
      <w:tr w:rsidR="00416447" w:rsidRPr="004D3ABC" w14:paraId="10A5A672" w14:textId="77777777" w:rsidTr="00DD1736">
        <w:trPr>
          <w:trHeight w:val="227"/>
        </w:trPr>
        <w:tc>
          <w:tcPr>
            <w:tcW w:w="1202" w:type="pct"/>
            <w:vAlign w:val="center"/>
          </w:tcPr>
          <w:p w14:paraId="4FDCE3BC" w14:textId="77777777" w:rsidR="00416447" w:rsidRPr="003C2D5A" w:rsidRDefault="00416447" w:rsidP="00DD1736">
            <w:pPr>
              <w:spacing w:line="240" w:lineRule="auto"/>
              <w:rPr>
                <w:rFonts w:cs="Calibri"/>
                <w:sz w:val="20"/>
                <w:szCs w:val="20"/>
              </w:rPr>
            </w:pPr>
            <w:r w:rsidRPr="003C2D5A">
              <w:rPr>
                <w:rFonts w:cs="Calibri"/>
                <w:sz w:val="20"/>
                <w:szCs w:val="20"/>
              </w:rPr>
              <w:t>fecha</w:t>
            </w:r>
          </w:p>
        </w:tc>
        <w:tc>
          <w:tcPr>
            <w:tcW w:w="1382" w:type="pct"/>
            <w:vAlign w:val="center"/>
          </w:tcPr>
          <w:p w14:paraId="68198C32" w14:textId="77777777" w:rsidR="00416447" w:rsidRPr="003C2D5A" w:rsidRDefault="00416447" w:rsidP="00DD1736">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37243F65"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04A0C862"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733FE0B"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59F8B96D" w14:textId="77777777" w:rsidTr="00DD1736">
        <w:trPr>
          <w:trHeight w:val="227"/>
        </w:trPr>
        <w:tc>
          <w:tcPr>
            <w:tcW w:w="1202" w:type="pct"/>
            <w:vAlign w:val="center"/>
          </w:tcPr>
          <w:p w14:paraId="3DEF0A9A" w14:textId="77777777" w:rsidR="00416447" w:rsidRPr="003C2D5A" w:rsidRDefault="00416447" w:rsidP="00DD1736">
            <w:pPr>
              <w:spacing w:line="240" w:lineRule="auto"/>
              <w:rPr>
                <w:rFonts w:cs="Calibri"/>
                <w:sz w:val="20"/>
                <w:szCs w:val="20"/>
              </w:rPr>
            </w:pPr>
            <w:r w:rsidRPr="003C2D5A">
              <w:rPr>
                <w:rFonts w:cs="Calibri"/>
                <w:sz w:val="20"/>
                <w:szCs w:val="20"/>
              </w:rPr>
              <w:t>hora</w:t>
            </w:r>
          </w:p>
        </w:tc>
        <w:tc>
          <w:tcPr>
            <w:tcW w:w="1382" w:type="pct"/>
            <w:vAlign w:val="center"/>
          </w:tcPr>
          <w:p w14:paraId="16768FB6" w14:textId="77777777" w:rsidR="00416447" w:rsidRPr="003C2D5A" w:rsidRDefault="00416447" w:rsidP="00DD1736">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5D7403D2"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46C36CCD"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231C253"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04E4B647" w14:textId="77777777" w:rsidTr="00DD1736">
        <w:trPr>
          <w:trHeight w:val="227"/>
        </w:trPr>
        <w:tc>
          <w:tcPr>
            <w:tcW w:w="1202" w:type="pct"/>
            <w:vAlign w:val="center"/>
          </w:tcPr>
          <w:p w14:paraId="35EE6B2E" w14:textId="77777777" w:rsidR="00416447" w:rsidRPr="003C2D5A" w:rsidRDefault="00416447" w:rsidP="00DD1736">
            <w:pPr>
              <w:spacing w:line="240" w:lineRule="auto"/>
              <w:rPr>
                <w:rFonts w:cs="Calibri"/>
                <w:sz w:val="20"/>
                <w:szCs w:val="20"/>
              </w:rPr>
            </w:pPr>
            <w:r w:rsidRPr="003C2D5A">
              <w:rPr>
                <w:rFonts w:cs="Calibri"/>
                <w:sz w:val="20"/>
                <w:szCs w:val="20"/>
              </w:rPr>
              <w:t>localizacion</w:t>
            </w:r>
          </w:p>
        </w:tc>
        <w:tc>
          <w:tcPr>
            <w:tcW w:w="1382" w:type="pct"/>
            <w:vAlign w:val="center"/>
          </w:tcPr>
          <w:p w14:paraId="1692A2B9"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127952F9"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370E40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CE91559" w14:textId="77777777" w:rsidR="00416447" w:rsidRPr="003C2D5A" w:rsidRDefault="00416447" w:rsidP="00DD1736">
            <w:pPr>
              <w:spacing w:line="240" w:lineRule="auto"/>
              <w:jc w:val="left"/>
              <w:rPr>
                <w:rFonts w:cs="Calibri"/>
                <w:sz w:val="20"/>
                <w:szCs w:val="20"/>
              </w:rPr>
            </w:pPr>
            <w:r w:rsidRPr="003C2D5A">
              <w:rPr>
                <w:rFonts w:cs="Calibri"/>
                <w:sz w:val="20"/>
                <w:szCs w:val="20"/>
              </w:rPr>
              <w:t>Calle o cruce</w:t>
            </w:r>
          </w:p>
        </w:tc>
      </w:tr>
      <w:tr w:rsidR="00416447" w:rsidRPr="004D3ABC" w14:paraId="31E1BE18" w14:textId="77777777" w:rsidTr="00DD1736">
        <w:trPr>
          <w:trHeight w:val="227"/>
        </w:trPr>
        <w:tc>
          <w:tcPr>
            <w:tcW w:w="1202" w:type="pct"/>
            <w:vAlign w:val="center"/>
          </w:tcPr>
          <w:p w14:paraId="55316515" w14:textId="77777777" w:rsidR="00416447" w:rsidRPr="003C2D5A" w:rsidRDefault="00416447" w:rsidP="00DD1736">
            <w:pPr>
              <w:spacing w:line="240" w:lineRule="auto"/>
              <w:rPr>
                <w:rFonts w:cs="Calibri"/>
                <w:sz w:val="20"/>
                <w:szCs w:val="20"/>
              </w:rPr>
            </w:pPr>
            <w:r w:rsidRPr="003C2D5A">
              <w:rPr>
                <w:rFonts w:cs="Calibri"/>
                <w:sz w:val="20"/>
                <w:szCs w:val="20"/>
              </w:rPr>
              <w:t>numero</w:t>
            </w:r>
          </w:p>
        </w:tc>
        <w:tc>
          <w:tcPr>
            <w:tcW w:w="1382" w:type="pct"/>
            <w:vAlign w:val="center"/>
          </w:tcPr>
          <w:p w14:paraId="62FFC5AC" w14:textId="77777777" w:rsidR="00416447" w:rsidRPr="003C2D5A" w:rsidRDefault="00416447" w:rsidP="00DD1736">
            <w:pPr>
              <w:spacing w:line="240" w:lineRule="auto"/>
              <w:jc w:val="left"/>
              <w:rPr>
                <w:rFonts w:cs="Calibri"/>
                <w:sz w:val="20"/>
                <w:szCs w:val="20"/>
                <w:lang w:val="pt-BR"/>
              </w:rPr>
            </w:pPr>
            <w:r w:rsidRPr="003C2D5A">
              <w:rPr>
                <w:rFonts w:cs="Calibri"/>
                <w:sz w:val="20"/>
                <w:szCs w:val="20"/>
                <w:lang w:val="pt-BR"/>
              </w:rPr>
              <w:t>Número o código de la calle</w:t>
            </w:r>
          </w:p>
        </w:tc>
        <w:tc>
          <w:tcPr>
            <w:tcW w:w="710" w:type="pct"/>
            <w:vAlign w:val="center"/>
          </w:tcPr>
          <w:p w14:paraId="094F38AC"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3F3DC227"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F4E1754" w14:textId="77777777" w:rsidR="00416447" w:rsidRPr="003C2D5A" w:rsidRDefault="00416447" w:rsidP="00DD1736">
            <w:pPr>
              <w:spacing w:line="240" w:lineRule="auto"/>
              <w:jc w:val="left"/>
              <w:rPr>
                <w:rFonts w:cs="Calibri"/>
                <w:sz w:val="20"/>
                <w:szCs w:val="20"/>
              </w:rPr>
            </w:pPr>
            <w:r w:rsidRPr="003C2D5A">
              <w:rPr>
                <w:rFonts w:cs="Calibri"/>
                <w:sz w:val="20"/>
                <w:szCs w:val="20"/>
              </w:rPr>
              <w:t>Mezclas números y cadenas</w:t>
            </w:r>
          </w:p>
        </w:tc>
      </w:tr>
      <w:tr w:rsidR="00416447" w:rsidRPr="004D3ABC" w14:paraId="7F4E62AE" w14:textId="77777777" w:rsidTr="00DD1736">
        <w:trPr>
          <w:trHeight w:val="227"/>
        </w:trPr>
        <w:tc>
          <w:tcPr>
            <w:tcW w:w="1202" w:type="pct"/>
            <w:vAlign w:val="center"/>
          </w:tcPr>
          <w:p w14:paraId="3C466A9F" w14:textId="77777777" w:rsidR="00416447" w:rsidRPr="003C2D5A" w:rsidRDefault="00416447" w:rsidP="00DD1736">
            <w:pPr>
              <w:spacing w:line="240" w:lineRule="auto"/>
              <w:rPr>
                <w:rFonts w:cs="Calibri"/>
                <w:sz w:val="20"/>
                <w:szCs w:val="20"/>
              </w:rPr>
            </w:pPr>
            <w:r w:rsidRPr="003C2D5A">
              <w:rPr>
                <w:rFonts w:cs="Calibri"/>
                <w:sz w:val="20"/>
                <w:szCs w:val="20"/>
              </w:rPr>
              <w:t>cod_distrito</w:t>
            </w:r>
          </w:p>
        </w:tc>
        <w:tc>
          <w:tcPr>
            <w:tcW w:w="1382" w:type="pct"/>
            <w:vAlign w:val="center"/>
          </w:tcPr>
          <w:p w14:paraId="74752FAC" w14:textId="77777777" w:rsidR="00416447" w:rsidRPr="003C2D5A" w:rsidRDefault="00416447" w:rsidP="00DD1736">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4EB2D87D"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3E2808C1"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0E4A9AF" w14:textId="77777777" w:rsidR="00416447" w:rsidRPr="003C2D5A" w:rsidRDefault="00416447" w:rsidP="00DD1736">
            <w:pPr>
              <w:spacing w:line="240" w:lineRule="auto"/>
              <w:jc w:val="left"/>
              <w:rPr>
                <w:rFonts w:cs="Calibri"/>
                <w:sz w:val="20"/>
                <w:szCs w:val="20"/>
              </w:rPr>
            </w:pPr>
            <w:r w:rsidRPr="003C2D5A">
              <w:rPr>
                <w:rFonts w:cs="Calibri"/>
                <w:sz w:val="20"/>
                <w:szCs w:val="20"/>
              </w:rPr>
              <w:t>21 números enteros</w:t>
            </w:r>
          </w:p>
        </w:tc>
      </w:tr>
      <w:tr w:rsidR="00416447" w:rsidRPr="004D3ABC" w14:paraId="792F8E01" w14:textId="77777777" w:rsidTr="00DD1736">
        <w:trPr>
          <w:trHeight w:val="227"/>
        </w:trPr>
        <w:tc>
          <w:tcPr>
            <w:tcW w:w="1202" w:type="pct"/>
            <w:vAlign w:val="center"/>
          </w:tcPr>
          <w:p w14:paraId="7D2CB1AE" w14:textId="77777777" w:rsidR="00416447" w:rsidRPr="003C2D5A" w:rsidRDefault="00416447" w:rsidP="00DD1736">
            <w:pPr>
              <w:spacing w:line="240" w:lineRule="auto"/>
              <w:rPr>
                <w:rFonts w:cs="Calibri"/>
                <w:sz w:val="20"/>
                <w:szCs w:val="20"/>
              </w:rPr>
            </w:pPr>
            <w:r w:rsidRPr="003C2D5A">
              <w:rPr>
                <w:rFonts w:cs="Calibri"/>
                <w:sz w:val="20"/>
                <w:szCs w:val="20"/>
              </w:rPr>
              <w:t>distrito</w:t>
            </w:r>
          </w:p>
        </w:tc>
        <w:tc>
          <w:tcPr>
            <w:tcW w:w="1382" w:type="pct"/>
            <w:vAlign w:val="center"/>
          </w:tcPr>
          <w:p w14:paraId="36A965CF"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1BB38AF2"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1E62A1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05E9E62A" w14:textId="77777777" w:rsidR="00416447" w:rsidRPr="003C2D5A" w:rsidRDefault="00416447" w:rsidP="00DD1736">
            <w:pPr>
              <w:spacing w:line="240" w:lineRule="auto"/>
              <w:jc w:val="left"/>
              <w:rPr>
                <w:rFonts w:cs="Calibri"/>
                <w:sz w:val="20"/>
                <w:szCs w:val="20"/>
              </w:rPr>
            </w:pPr>
            <w:r w:rsidRPr="003C2D5A">
              <w:rPr>
                <w:rFonts w:cs="Calibri"/>
                <w:sz w:val="20"/>
                <w:szCs w:val="20"/>
              </w:rPr>
              <w:t>Hay 21 distritos</w:t>
            </w:r>
          </w:p>
        </w:tc>
      </w:tr>
      <w:tr w:rsidR="00416447" w:rsidRPr="004D3ABC" w14:paraId="447E209A" w14:textId="77777777" w:rsidTr="00DD1736">
        <w:trPr>
          <w:trHeight w:val="227"/>
        </w:trPr>
        <w:tc>
          <w:tcPr>
            <w:tcW w:w="1202" w:type="pct"/>
            <w:vAlign w:val="center"/>
          </w:tcPr>
          <w:p w14:paraId="3067B7C5" w14:textId="77777777" w:rsidR="00416447" w:rsidRPr="003C2D5A" w:rsidRDefault="00416447" w:rsidP="00DD1736">
            <w:pPr>
              <w:spacing w:line="240" w:lineRule="auto"/>
              <w:rPr>
                <w:rFonts w:cs="Calibri"/>
                <w:sz w:val="20"/>
                <w:szCs w:val="20"/>
              </w:rPr>
            </w:pPr>
            <w:r w:rsidRPr="003C2D5A">
              <w:rPr>
                <w:rFonts w:cs="Calibri"/>
                <w:sz w:val="20"/>
                <w:szCs w:val="20"/>
              </w:rPr>
              <w:t>tipo_accidente</w:t>
            </w:r>
          </w:p>
        </w:tc>
        <w:tc>
          <w:tcPr>
            <w:tcW w:w="1382" w:type="pct"/>
            <w:vAlign w:val="center"/>
          </w:tcPr>
          <w:p w14:paraId="1601E0B4" w14:textId="77777777" w:rsidR="00416447" w:rsidRPr="003C2D5A" w:rsidRDefault="00416447" w:rsidP="00DD1736">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61160E9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263A8F5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F9A10AA" w14:textId="77777777" w:rsidR="00416447" w:rsidRPr="003C2D5A" w:rsidRDefault="00416447" w:rsidP="00DD1736">
            <w:pPr>
              <w:spacing w:line="240" w:lineRule="auto"/>
              <w:jc w:val="left"/>
              <w:rPr>
                <w:rFonts w:cs="Calibri"/>
                <w:sz w:val="20"/>
                <w:szCs w:val="20"/>
              </w:rPr>
            </w:pPr>
            <w:r w:rsidRPr="003C2D5A">
              <w:rPr>
                <w:rFonts w:cs="Calibri"/>
                <w:sz w:val="20"/>
                <w:szCs w:val="20"/>
              </w:rPr>
              <w:t>13 tipos de accidente</w:t>
            </w:r>
          </w:p>
        </w:tc>
      </w:tr>
      <w:tr w:rsidR="00416447" w:rsidRPr="004D3ABC" w14:paraId="084FCC03" w14:textId="77777777" w:rsidTr="00DD1736">
        <w:trPr>
          <w:trHeight w:val="227"/>
        </w:trPr>
        <w:tc>
          <w:tcPr>
            <w:tcW w:w="1202" w:type="pct"/>
            <w:vAlign w:val="center"/>
          </w:tcPr>
          <w:p w14:paraId="35B57B6E" w14:textId="77777777" w:rsidR="00416447" w:rsidRPr="003C2D5A" w:rsidRDefault="00416447" w:rsidP="00DD1736">
            <w:pPr>
              <w:spacing w:line="240" w:lineRule="auto"/>
              <w:rPr>
                <w:rFonts w:cs="Calibri"/>
                <w:sz w:val="20"/>
                <w:szCs w:val="20"/>
              </w:rPr>
            </w:pPr>
            <w:r w:rsidRPr="003C2D5A">
              <w:rPr>
                <w:rFonts w:cs="Calibri"/>
                <w:sz w:val="20"/>
                <w:szCs w:val="20"/>
              </w:rPr>
              <w:t>estado_meteorológico</w:t>
            </w:r>
          </w:p>
        </w:tc>
        <w:tc>
          <w:tcPr>
            <w:tcW w:w="1382" w:type="pct"/>
            <w:vAlign w:val="center"/>
          </w:tcPr>
          <w:p w14:paraId="0E4CE961" w14:textId="77777777" w:rsidR="00416447" w:rsidRPr="003C2D5A" w:rsidRDefault="00416447" w:rsidP="00DD1736">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37A1ED7B"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A2046D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34AD165" w14:textId="77777777" w:rsidR="00416447" w:rsidRPr="003C2D5A" w:rsidRDefault="00416447" w:rsidP="00DD1736">
            <w:pPr>
              <w:spacing w:line="240" w:lineRule="auto"/>
              <w:jc w:val="left"/>
              <w:rPr>
                <w:rFonts w:cs="Calibri"/>
                <w:sz w:val="20"/>
                <w:szCs w:val="20"/>
              </w:rPr>
            </w:pPr>
            <w:r w:rsidRPr="003C2D5A">
              <w:rPr>
                <w:rFonts w:cs="Calibri"/>
                <w:sz w:val="20"/>
                <w:szCs w:val="20"/>
              </w:rPr>
              <w:t>6 estados meteorológicos</w:t>
            </w:r>
          </w:p>
        </w:tc>
      </w:tr>
      <w:tr w:rsidR="00416447" w:rsidRPr="004D3ABC" w14:paraId="3263E9E0" w14:textId="77777777" w:rsidTr="00DD1736">
        <w:trPr>
          <w:trHeight w:val="227"/>
        </w:trPr>
        <w:tc>
          <w:tcPr>
            <w:tcW w:w="1202" w:type="pct"/>
            <w:vAlign w:val="center"/>
          </w:tcPr>
          <w:p w14:paraId="78524B08" w14:textId="77777777" w:rsidR="00416447" w:rsidRPr="003C2D5A" w:rsidRDefault="00416447" w:rsidP="00DD1736">
            <w:pPr>
              <w:spacing w:line="240" w:lineRule="auto"/>
              <w:rPr>
                <w:rFonts w:cs="Calibri"/>
                <w:sz w:val="20"/>
                <w:szCs w:val="20"/>
              </w:rPr>
            </w:pPr>
            <w:r w:rsidRPr="003C2D5A">
              <w:rPr>
                <w:rFonts w:cs="Calibri"/>
                <w:sz w:val="20"/>
                <w:szCs w:val="20"/>
              </w:rPr>
              <w:t>tipo_vehiculo</w:t>
            </w:r>
          </w:p>
        </w:tc>
        <w:tc>
          <w:tcPr>
            <w:tcW w:w="1382" w:type="pct"/>
            <w:vAlign w:val="center"/>
          </w:tcPr>
          <w:p w14:paraId="081557BD" w14:textId="77777777" w:rsidR="00416447" w:rsidRPr="003C2D5A" w:rsidRDefault="00416447" w:rsidP="00DD1736">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35D39B71"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11FF1738"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022A78AB" w14:textId="77777777" w:rsidR="00416447" w:rsidRPr="003C2D5A" w:rsidRDefault="00416447" w:rsidP="00DD1736">
            <w:pPr>
              <w:spacing w:line="240" w:lineRule="auto"/>
              <w:jc w:val="left"/>
              <w:rPr>
                <w:rFonts w:cs="Calibri"/>
                <w:sz w:val="20"/>
                <w:szCs w:val="20"/>
              </w:rPr>
            </w:pPr>
            <w:r w:rsidRPr="003C2D5A">
              <w:rPr>
                <w:rFonts w:cs="Calibri"/>
                <w:sz w:val="20"/>
                <w:szCs w:val="20"/>
              </w:rPr>
              <w:t>32 tipos de vehículo</w:t>
            </w:r>
          </w:p>
        </w:tc>
      </w:tr>
      <w:tr w:rsidR="00416447" w:rsidRPr="004D3ABC" w14:paraId="7D863CC9" w14:textId="77777777" w:rsidTr="00DD1736">
        <w:trPr>
          <w:trHeight w:val="227"/>
        </w:trPr>
        <w:tc>
          <w:tcPr>
            <w:tcW w:w="1202" w:type="pct"/>
            <w:vAlign w:val="center"/>
          </w:tcPr>
          <w:p w14:paraId="3E10013B" w14:textId="77777777" w:rsidR="00416447" w:rsidRPr="003C2D5A" w:rsidRDefault="00416447" w:rsidP="00DD1736">
            <w:pPr>
              <w:spacing w:line="240" w:lineRule="auto"/>
              <w:rPr>
                <w:rFonts w:cs="Calibri"/>
                <w:sz w:val="20"/>
                <w:szCs w:val="20"/>
              </w:rPr>
            </w:pPr>
            <w:r w:rsidRPr="003C2D5A">
              <w:rPr>
                <w:rFonts w:cs="Calibri"/>
                <w:sz w:val="20"/>
                <w:szCs w:val="20"/>
              </w:rPr>
              <w:t>tipo_persona</w:t>
            </w:r>
          </w:p>
        </w:tc>
        <w:tc>
          <w:tcPr>
            <w:tcW w:w="1382" w:type="pct"/>
            <w:vAlign w:val="center"/>
          </w:tcPr>
          <w:p w14:paraId="070C1086" w14:textId="77777777" w:rsidR="00416447" w:rsidRPr="003C2D5A" w:rsidRDefault="00416447" w:rsidP="00DD1736">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74E2A138"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354FD88E"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3339920"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4 tipos de persona </w:t>
            </w:r>
          </w:p>
        </w:tc>
      </w:tr>
      <w:tr w:rsidR="00416447" w:rsidRPr="004D3ABC" w14:paraId="1F668A07" w14:textId="77777777" w:rsidTr="00DD1736">
        <w:trPr>
          <w:trHeight w:val="227"/>
        </w:trPr>
        <w:tc>
          <w:tcPr>
            <w:tcW w:w="1202" w:type="pct"/>
            <w:vAlign w:val="center"/>
          </w:tcPr>
          <w:p w14:paraId="21D6D4E5" w14:textId="77777777" w:rsidR="00416447" w:rsidRPr="003C2D5A" w:rsidRDefault="00416447" w:rsidP="00DD1736">
            <w:pPr>
              <w:spacing w:line="240" w:lineRule="auto"/>
              <w:rPr>
                <w:rFonts w:cs="Calibri"/>
                <w:sz w:val="20"/>
                <w:szCs w:val="20"/>
              </w:rPr>
            </w:pPr>
            <w:r w:rsidRPr="003C2D5A">
              <w:rPr>
                <w:rFonts w:cs="Calibri"/>
                <w:sz w:val="20"/>
                <w:szCs w:val="20"/>
              </w:rPr>
              <w:t>rango_edad</w:t>
            </w:r>
          </w:p>
        </w:tc>
        <w:tc>
          <w:tcPr>
            <w:tcW w:w="1382" w:type="pct"/>
            <w:vAlign w:val="center"/>
          </w:tcPr>
          <w:p w14:paraId="49B221FE" w14:textId="77777777" w:rsidR="00416447" w:rsidRPr="003C2D5A" w:rsidRDefault="00416447" w:rsidP="00DD1736">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51CEEE14"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0A90692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611FE379" w14:textId="77777777" w:rsidR="00416447" w:rsidRPr="003C2D5A" w:rsidRDefault="00416447" w:rsidP="00DD1736">
            <w:pPr>
              <w:spacing w:line="240" w:lineRule="auto"/>
              <w:jc w:val="left"/>
              <w:rPr>
                <w:rFonts w:cs="Calibri"/>
                <w:sz w:val="20"/>
                <w:szCs w:val="20"/>
              </w:rPr>
            </w:pPr>
            <w:r w:rsidRPr="003C2D5A">
              <w:rPr>
                <w:rFonts w:cs="Calibri"/>
                <w:sz w:val="20"/>
                <w:szCs w:val="20"/>
              </w:rPr>
              <w:t>17 rangos</w:t>
            </w:r>
          </w:p>
        </w:tc>
      </w:tr>
      <w:tr w:rsidR="00416447" w:rsidRPr="004D3ABC" w14:paraId="3936AE0D" w14:textId="77777777" w:rsidTr="00DD1736">
        <w:trPr>
          <w:trHeight w:val="227"/>
        </w:trPr>
        <w:tc>
          <w:tcPr>
            <w:tcW w:w="1202" w:type="pct"/>
            <w:vAlign w:val="center"/>
          </w:tcPr>
          <w:p w14:paraId="3BC9E5B1" w14:textId="77777777" w:rsidR="00416447" w:rsidRPr="003C2D5A" w:rsidRDefault="00416447" w:rsidP="00DD1736">
            <w:pPr>
              <w:spacing w:line="240" w:lineRule="auto"/>
              <w:rPr>
                <w:rFonts w:cs="Calibri"/>
                <w:sz w:val="20"/>
                <w:szCs w:val="20"/>
              </w:rPr>
            </w:pPr>
            <w:r w:rsidRPr="003C2D5A">
              <w:rPr>
                <w:rFonts w:cs="Calibri"/>
                <w:sz w:val="20"/>
                <w:szCs w:val="20"/>
              </w:rPr>
              <w:t>sexo</w:t>
            </w:r>
          </w:p>
        </w:tc>
        <w:tc>
          <w:tcPr>
            <w:tcW w:w="1382" w:type="pct"/>
            <w:vAlign w:val="center"/>
          </w:tcPr>
          <w:p w14:paraId="4B7D8527" w14:textId="77777777" w:rsidR="00416447" w:rsidRPr="003C2D5A" w:rsidRDefault="00416447" w:rsidP="00DD1736">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2969F872" w14:textId="77777777" w:rsidR="00416447" w:rsidRPr="003C2D5A" w:rsidRDefault="00416447" w:rsidP="00DD1736">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616CE7A2"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9FF10DD" w14:textId="77777777" w:rsidR="00416447" w:rsidRPr="003C2D5A" w:rsidRDefault="00416447" w:rsidP="00DD1736">
            <w:pPr>
              <w:spacing w:line="240" w:lineRule="auto"/>
              <w:jc w:val="left"/>
              <w:rPr>
                <w:rFonts w:cs="Calibri"/>
                <w:sz w:val="20"/>
                <w:szCs w:val="20"/>
              </w:rPr>
            </w:pPr>
            <w:r w:rsidRPr="003C2D5A">
              <w:rPr>
                <w:rFonts w:cs="Calibri"/>
                <w:sz w:val="20"/>
                <w:szCs w:val="20"/>
              </w:rPr>
              <w:t>Hombre, mujer y desconocido</w:t>
            </w:r>
          </w:p>
        </w:tc>
      </w:tr>
      <w:tr w:rsidR="00416447" w:rsidRPr="004D3ABC" w14:paraId="2BA25A21" w14:textId="77777777" w:rsidTr="00DD1736">
        <w:trPr>
          <w:trHeight w:val="227"/>
        </w:trPr>
        <w:tc>
          <w:tcPr>
            <w:tcW w:w="1202" w:type="pct"/>
            <w:vAlign w:val="center"/>
          </w:tcPr>
          <w:p w14:paraId="01BFF24E" w14:textId="77777777" w:rsidR="00416447" w:rsidRPr="003C2D5A" w:rsidRDefault="00416447" w:rsidP="00DD1736">
            <w:pPr>
              <w:spacing w:line="240" w:lineRule="auto"/>
              <w:rPr>
                <w:rFonts w:cs="Calibri"/>
                <w:sz w:val="20"/>
                <w:szCs w:val="20"/>
              </w:rPr>
            </w:pPr>
            <w:r w:rsidRPr="003C2D5A">
              <w:rPr>
                <w:rFonts w:cs="Calibri"/>
                <w:sz w:val="20"/>
                <w:szCs w:val="20"/>
              </w:rPr>
              <w:t>cod_lesividad</w:t>
            </w:r>
          </w:p>
        </w:tc>
        <w:tc>
          <w:tcPr>
            <w:tcW w:w="1382" w:type="pct"/>
            <w:vAlign w:val="center"/>
          </w:tcPr>
          <w:p w14:paraId="3BBF5C0C"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73B1DAA"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71EDE36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4E3A3F7C"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1-7 + 14 </w:t>
            </w:r>
          </w:p>
        </w:tc>
      </w:tr>
      <w:tr w:rsidR="00416447" w:rsidRPr="004D3ABC" w14:paraId="230F0868" w14:textId="77777777" w:rsidTr="00DD1736">
        <w:trPr>
          <w:trHeight w:val="227"/>
        </w:trPr>
        <w:tc>
          <w:tcPr>
            <w:tcW w:w="1202" w:type="pct"/>
            <w:vAlign w:val="center"/>
          </w:tcPr>
          <w:p w14:paraId="0E6874EA" w14:textId="77777777" w:rsidR="00416447" w:rsidRPr="003C2D5A" w:rsidRDefault="00416447" w:rsidP="00DD1736">
            <w:pPr>
              <w:spacing w:line="240" w:lineRule="auto"/>
              <w:rPr>
                <w:rFonts w:cs="Calibri"/>
                <w:sz w:val="20"/>
                <w:szCs w:val="20"/>
              </w:rPr>
            </w:pPr>
            <w:r w:rsidRPr="003C2D5A">
              <w:rPr>
                <w:rFonts w:cs="Calibri"/>
                <w:sz w:val="20"/>
                <w:szCs w:val="20"/>
              </w:rPr>
              <w:t>lesividad</w:t>
            </w:r>
          </w:p>
        </w:tc>
        <w:tc>
          <w:tcPr>
            <w:tcW w:w="1382" w:type="pct"/>
            <w:vAlign w:val="center"/>
          </w:tcPr>
          <w:p w14:paraId="5859EF13"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0D35A35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5DC8089C"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5DFF37DD" w14:textId="77777777" w:rsidR="00416447" w:rsidRPr="003C2D5A" w:rsidRDefault="00416447" w:rsidP="00DD1736">
            <w:pPr>
              <w:spacing w:line="240" w:lineRule="auto"/>
              <w:jc w:val="left"/>
              <w:rPr>
                <w:rFonts w:cs="Calibri"/>
                <w:sz w:val="20"/>
                <w:szCs w:val="20"/>
              </w:rPr>
            </w:pPr>
            <w:r w:rsidRPr="003C2D5A">
              <w:rPr>
                <w:rFonts w:cs="Calibri"/>
                <w:sz w:val="20"/>
                <w:szCs w:val="20"/>
              </w:rPr>
              <w:t>Variable 7 tipos de lesividad</w:t>
            </w:r>
          </w:p>
        </w:tc>
      </w:tr>
      <w:tr w:rsidR="00416447" w:rsidRPr="004D3ABC" w14:paraId="1877F23D" w14:textId="77777777" w:rsidTr="00DD1736">
        <w:trPr>
          <w:trHeight w:val="227"/>
        </w:trPr>
        <w:tc>
          <w:tcPr>
            <w:tcW w:w="1202" w:type="pct"/>
            <w:vAlign w:val="center"/>
          </w:tcPr>
          <w:p w14:paraId="12C23F92" w14:textId="77777777" w:rsidR="00416447" w:rsidRPr="003C2D5A" w:rsidRDefault="00416447" w:rsidP="00DD1736">
            <w:pPr>
              <w:spacing w:line="240" w:lineRule="auto"/>
              <w:rPr>
                <w:rFonts w:cs="Calibri"/>
                <w:sz w:val="20"/>
                <w:szCs w:val="20"/>
              </w:rPr>
            </w:pPr>
            <w:r w:rsidRPr="003C2D5A">
              <w:rPr>
                <w:rFonts w:cs="Calibri"/>
                <w:sz w:val="20"/>
                <w:szCs w:val="20"/>
              </w:rPr>
              <w:t>coordenada_x_utm</w:t>
            </w:r>
          </w:p>
        </w:tc>
        <w:tc>
          <w:tcPr>
            <w:tcW w:w="1382" w:type="pct"/>
            <w:vAlign w:val="center"/>
          </w:tcPr>
          <w:p w14:paraId="410D89F3"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3F71F4D0"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11C9989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DF0C30E"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19B96666" w14:textId="77777777" w:rsidTr="00DD1736">
        <w:trPr>
          <w:trHeight w:val="227"/>
        </w:trPr>
        <w:tc>
          <w:tcPr>
            <w:tcW w:w="1202" w:type="pct"/>
            <w:vAlign w:val="center"/>
          </w:tcPr>
          <w:p w14:paraId="4C94D544" w14:textId="77777777" w:rsidR="00416447" w:rsidRPr="003C2D5A" w:rsidRDefault="00416447" w:rsidP="00DD1736">
            <w:pPr>
              <w:spacing w:line="240" w:lineRule="auto"/>
              <w:rPr>
                <w:rFonts w:cs="Calibri"/>
                <w:sz w:val="20"/>
                <w:szCs w:val="20"/>
              </w:rPr>
            </w:pPr>
            <w:r w:rsidRPr="003C2D5A">
              <w:rPr>
                <w:rFonts w:cs="Calibri"/>
                <w:sz w:val="20"/>
                <w:szCs w:val="20"/>
              </w:rPr>
              <w:t>coordenada_y_utm</w:t>
            </w:r>
          </w:p>
        </w:tc>
        <w:tc>
          <w:tcPr>
            <w:tcW w:w="1382" w:type="pct"/>
            <w:vAlign w:val="center"/>
          </w:tcPr>
          <w:p w14:paraId="04C67A02"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4D434C35"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29CF70E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162B6474"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75F11283" w14:textId="77777777" w:rsidTr="00DD1736">
        <w:trPr>
          <w:trHeight w:val="227"/>
        </w:trPr>
        <w:tc>
          <w:tcPr>
            <w:tcW w:w="1202" w:type="pct"/>
            <w:vAlign w:val="center"/>
          </w:tcPr>
          <w:p w14:paraId="789A09A1" w14:textId="77777777" w:rsidR="00416447" w:rsidRPr="003C2D5A" w:rsidRDefault="00416447" w:rsidP="00DD1736">
            <w:pPr>
              <w:spacing w:line="240" w:lineRule="auto"/>
              <w:rPr>
                <w:rFonts w:cs="Calibri"/>
                <w:sz w:val="20"/>
                <w:szCs w:val="20"/>
              </w:rPr>
            </w:pPr>
            <w:r w:rsidRPr="003C2D5A">
              <w:rPr>
                <w:rFonts w:cs="Calibri"/>
                <w:sz w:val="20"/>
                <w:szCs w:val="20"/>
              </w:rPr>
              <w:t>positiva_acohol</w:t>
            </w:r>
          </w:p>
        </w:tc>
        <w:tc>
          <w:tcPr>
            <w:tcW w:w="1382" w:type="pct"/>
            <w:vAlign w:val="center"/>
          </w:tcPr>
          <w:p w14:paraId="487056A1"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alcoholemia</w:t>
            </w:r>
          </w:p>
        </w:tc>
        <w:tc>
          <w:tcPr>
            <w:tcW w:w="710" w:type="pct"/>
            <w:vAlign w:val="center"/>
          </w:tcPr>
          <w:p w14:paraId="18B8431F"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6FF3AD90"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2565B14" w14:textId="77777777" w:rsidR="00416447" w:rsidRPr="003C2D5A" w:rsidRDefault="00416447" w:rsidP="00DD1736">
            <w:pPr>
              <w:spacing w:line="240" w:lineRule="auto"/>
              <w:jc w:val="left"/>
              <w:rPr>
                <w:rFonts w:cs="Calibri"/>
                <w:sz w:val="20"/>
                <w:szCs w:val="20"/>
              </w:rPr>
            </w:pPr>
            <w:r w:rsidRPr="003C2D5A">
              <w:rPr>
                <w:rFonts w:cs="Calibri"/>
                <w:sz w:val="20"/>
                <w:szCs w:val="20"/>
              </w:rPr>
              <w:t>N (No) / S (Si)</w:t>
            </w:r>
          </w:p>
        </w:tc>
      </w:tr>
      <w:tr w:rsidR="00416447" w:rsidRPr="004D3ABC" w14:paraId="75DE9494" w14:textId="77777777" w:rsidTr="00DD1736">
        <w:trPr>
          <w:trHeight w:val="227"/>
        </w:trPr>
        <w:tc>
          <w:tcPr>
            <w:tcW w:w="1202" w:type="pct"/>
            <w:vAlign w:val="center"/>
          </w:tcPr>
          <w:p w14:paraId="3C601C5C" w14:textId="77777777" w:rsidR="00416447" w:rsidRPr="003C2D5A" w:rsidRDefault="00416447" w:rsidP="00DD1736">
            <w:pPr>
              <w:spacing w:line="240" w:lineRule="auto"/>
              <w:rPr>
                <w:rFonts w:cs="Calibri"/>
                <w:sz w:val="20"/>
                <w:szCs w:val="20"/>
              </w:rPr>
            </w:pPr>
            <w:r w:rsidRPr="003C2D5A">
              <w:rPr>
                <w:rFonts w:cs="Calibri"/>
                <w:sz w:val="20"/>
                <w:szCs w:val="20"/>
              </w:rPr>
              <w:t>positiva_droga</w:t>
            </w:r>
          </w:p>
        </w:tc>
        <w:tc>
          <w:tcPr>
            <w:tcW w:w="1382" w:type="pct"/>
            <w:vAlign w:val="center"/>
          </w:tcPr>
          <w:p w14:paraId="4E2CB722"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drogas</w:t>
            </w:r>
          </w:p>
        </w:tc>
        <w:tc>
          <w:tcPr>
            <w:tcW w:w="710" w:type="pct"/>
            <w:vAlign w:val="center"/>
          </w:tcPr>
          <w:p w14:paraId="247A78A8"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09738EB0"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135BE9F" w14:textId="77777777" w:rsidR="00416447" w:rsidRPr="003C2D5A" w:rsidRDefault="00416447" w:rsidP="00DD1736">
            <w:pPr>
              <w:spacing w:line="240" w:lineRule="auto"/>
              <w:jc w:val="left"/>
              <w:rPr>
                <w:rFonts w:cs="Calibri"/>
                <w:sz w:val="20"/>
                <w:szCs w:val="20"/>
              </w:rPr>
            </w:pPr>
            <w:r w:rsidRPr="003C2D5A">
              <w:rPr>
                <w:rFonts w:cs="Calibri"/>
                <w:sz w:val="20"/>
                <w:szCs w:val="20"/>
              </w:rPr>
              <w:t>Valores: 1.0 o NaN</w:t>
            </w:r>
          </w:p>
        </w:tc>
      </w:tr>
    </w:tbl>
    <w:p w14:paraId="76F6E228" w14:textId="77777777" w:rsidR="00416447" w:rsidRDefault="00416447" w:rsidP="00416447"/>
    <w:p w14:paraId="784F040D" w14:textId="79984264" w:rsidR="00416447" w:rsidRDefault="00416447" w:rsidP="00416447">
      <w:r>
        <w:lastRenderedPageBreak/>
        <w:t>La</w:t>
      </w:r>
      <w:r w:rsidR="00854951">
        <w:t>s</w:t>
      </w:r>
      <w:r>
        <w:t xml:space="preserve"> variable</w:t>
      </w:r>
      <w:r w:rsidR="00854951">
        <w:t>s</w:t>
      </w:r>
      <w:r>
        <w:t xml:space="preserve"> principales de los datasets son </w:t>
      </w:r>
      <w:r w:rsidR="00854951" w:rsidRPr="003C2D5A">
        <w:rPr>
          <w:rFonts w:cs="Calibri"/>
          <w:sz w:val="20"/>
          <w:szCs w:val="20"/>
        </w:rPr>
        <w:t>num_expediente</w:t>
      </w:r>
      <w:r w:rsidR="00854951">
        <w:t xml:space="preserve"> </w:t>
      </w:r>
      <w:r>
        <w:t xml:space="preserve">y cod_lesividad/lesividad, ya que permiten definir el número de accidentes por registro y la gravedad de los accidentes, respectivamente. </w:t>
      </w:r>
      <w:r w:rsidRPr="003C2D5A">
        <w:t>El resto de variables son mayoritariamente categóricas, a excepción de cod_distrito y las coordenadas X e Y, que son numéricas, así como las variables positiva_alcohol y positiva_droga, que son binarias.</w:t>
      </w:r>
    </w:p>
    <w:p w14:paraId="0A5B59BE" w14:textId="77777777" w:rsidR="00416447" w:rsidRDefault="00416447" w:rsidP="00416447">
      <w:r>
        <w:t>Una vez identificadas las variables, se procedió a la limpieza y preprocesado de los datos siguiendo los siguientes pasos:</w:t>
      </w:r>
    </w:p>
    <w:p w14:paraId="6D8E7A9A" w14:textId="77777777" w:rsidR="00416447" w:rsidRDefault="00416447" w:rsidP="00416447">
      <w:pPr>
        <w:pStyle w:val="Prrafodelista"/>
        <w:numPr>
          <w:ilvl w:val="0"/>
          <w:numId w:val="29"/>
        </w:numPr>
      </w:pPr>
      <w:r>
        <w:t>Eliminación de registros duplicados, conservando únicamente el primero (</w:t>
      </w:r>
      <w:r>
        <w:rPr>
          <w:i/>
          <w:iCs/>
        </w:rPr>
        <w:t>Keep = “first”</w:t>
      </w:r>
      <w:r>
        <w:t>).</w:t>
      </w:r>
    </w:p>
    <w:p w14:paraId="0E026913" w14:textId="77777777" w:rsidR="00416447" w:rsidRDefault="00416447" w:rsidP="00416447">
      <w:pPr>
        <w:pStyle w:val="Prrafodelista"/>
        <w:numPr>
          <w:ilvl w:val="0"/>
          <w:numId w:val="29"/>
        </w:numPr>
      </w:pPr>
      <w:r>
        <w:t>Unificación de formato y tratamiento de valores nulos en las variables categóricas: estado_meteorológico, tipo_persona, tipo_vehículo, cod_lesividad, lesividad, positiva_alcohol y positiva_droga.</w:t>
      </w:r>
    </w:p>
    <w:p w14:paraId="0D85AC96" w14:textId="149EE831" w:rsidR="00416447" w:rsidRDefault="00416447" w:rsidP="00416447">
      <w:pPr>
        <w:pStyle w:val="Prrafodelista"/>
        <w:numPr>
          <w:ilvl w:val="0"/>
          <w:numId w:val="29"/>
        </w:numPr>
      </w:pPr>
      <w:r w:rsidRPr="003C2D5A">
        <w:t>Modificación de variables categóricas: positiva_alcohol y rango_edad, para garantizar consistencia en los códigos y etiquetas.</w:t>
      </w:r>
    </w:p>
    <w:p w14:paraId="5C3AB030" w14:textId="3A055CEB" w:rsidR="00416447" w:rsidRDefault="00416447" w:rsidP="00416447">
      <w:pPr>
        <w:pStyle w:val="Prrafodelista"/>
        <w:numPr>
          <w:ilvl w:val="0"/>
          <w:numId w:val="29"/>
        </w:numPr>
      </w:pPr>
      <w:r w:rsidRPr="003C2D5A">
        <w:t>Creación de nuevas variables: fecha_hora y franja_horaria, que facilitan el análisis temporal de los accidentes</w:t>
      </w:r>
      <w:r w:rsidR="00932B92">
        <w:t xml:space="preserve">, y grado_lesividad, que simplifica el análisis por gravedad de accidente. </w:t>
      </w:r>
    </w:p>
    <w:p w14:paraId="5285F608" w14:textId="28979DF4" w:rsidR="00416447" w:rsidRPr="003C2D5A" w:rsidRDefault="00416447" w:rsidP="00416447">
      <w:pPr>
        <w:pStyle w:val="Prrafodelista"/>
        <w:numPr>
          <w:ilvl w:val="0"/>
          <w:numId w:val="29"/>
        </w:numPr>
      </w:pPr>
      <w:r w:rsidRPr="003C2D5A">
        <w:t>Eliminación de columnas innecesarias o redundantes, como cod_distrito, cod_lesividad</w:t>
      </w:r>
      <w:r w:rsidR="00932B92">
        <w:t>, lesividad, fecha, hora</w:t>
      </w:r>
      <w:r w:rsidRPr="003C2D5A">
        <w:t xml:space="preserve"> y positiva_droga, para simplificar el dataset sin pérdida de información relevante.</w:t>
      </w:r>
    </w:p>
    <w:p w14:paraId="783C6D84" w14:textId="77777777" w:rsidR="00416447" w:rsidRPr="000A1305" w:rsidRDefault="00416447" w:rsidP="00416447">
      <w:pPr>
        <w:pStyle w:val="Ttulo1"/>
      </w:pPr>
      <w:r w:rsidRPr="000A1305">
        <w:t>3. Análisis Exploratorio de Datos</w:t>
      </w:r>
    </w:p>
    <w:p w14:paraId="41424E46" w14:textId="6137FFBF" w:rsidR="00416447" w:rsidRDefault="00416447" w:rsidP="00416447">
      <w:pPr>
        <w:pStyle w:val="Ttulo2"/>
        <w:rPr>
          <w:rFonts w:eastAsiaTheme="minorHAnsi" w:cstheme="minorBidi"/>
          <w:b w:val="0"/>
          <w:sz w:val="22"/>
          <w:szCs w:val="22"/>
        </w:rPr>
      </w:pPr>
      <w:r w:rsidRPr="000A1305">
        <w:rPr>
          <w:rFonts w:eastAsiaTheme="minorHAnsi" w:cstheme="minorBidi"/>
          <w:b w:val="0"/>
          <w:sz w:val="22"/>
          <w:szCs w:val="22"/>
        </w:rPr>
        <w:t>A continuación, se detalla el análisis uni-, bi- y multivariante de los campos incluidos en los datasets de accidentalidad intr</w:t>
      </w:r>
      <w:r w:rsidR="00854951">
        <w:rPr>
          <w:rFonts w:eastAsiaTheme="minorHAnsi" w:cstheme="minorBidi"/>
          <w:b w:val="0"/>
          <w:sz w:val="22"/>
          <w:szCs w:val="22"/>
        </w:rPr>
        <w:t>a</w:t>
      </w:r>
      <w:r w:rsidRPr="000A1305">
        <w:rPr>
          <w:rFonts w:eastAsiaTheme="minorHAnsi" w:cstheme="minorBidi"/>
          <w:b w:val="0"/>
          <w:sz w:val="22"/>
          <w:szCs w:val="22"/>
        </w:rPr>
        <w:t>urbana en Madrid correspondientes al año 2024.</w:t>
      </w:r>
    </w:p>
    <w:p w14:paraId="27C1ADDF" w14:textId="77777777" w:rsidR="00416447" w:rsidRDefault="00416447" w:rsidP="00416447">
      <w:pPr>
        <w:pStyle w:val="Ttulo2"/>
      </w:pPr>
      <w:r>
        <w:t>3.1 Análisis univariante</w:t>
      </w:r>
    </w:p>
    <w:p w14:paraId="4C3800B4" w14:textId="77777777" w:rsidR="00416447" w:rsidRDefault="00416447" w:rsidP="00416447">
      <w:pPr>
        <w:pStyle w:val="Ttulo3"/>
        <w:rPr>
          <w:rFonts w:eastAsiaTheme="minorHAnsi" w:cstheme="minorBidi"/>
          <w:i w:val="0"/>
          <w:szCs w:val="22"/>
        </w:rPr>
      </w:pPr>
      <w:r w:rsidRPr="000A1305">
        <w:rPr>
          <w:rFonts w:eastAsiaTheme="minorHAnsi" w:cstheme="minorBidi"/>
          <w:i w:val="0"/>
          <w:szCs w:val="22"/>
        </w:rPr>
        <w:t>Siguiendo un enfoque sistemático, las variables del dataset se han agrupado según el tipo de análisis realizado: variables temporales, geográficas, demográficas, factores asociados al accidente y gravedad del accidente.</w:t>
      </w:r>
    </w:p>
    <w:p w14:paraId="1B7FD82D" w14:textId="77777777" w:rsidR="00416447" w:rsidRDefault="00416447" w:rsidP="00416447">
      <w:pPr>
        <w:pStyle w:val="Ttulo3"/>
      </w:pPr>
      <w:r>
        <w:t>3.1.1 Variables temporales</w:t>
      </w:r>
    </w:p>
    <w:p w14:paraId="7A5041FB" w14:textId="240A024E" w:rsidR="00416447" w:rsidRPr="000A1305" w:rsidRDefault="00416447" w:rsidP="00416447">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una menor frecuencia de accidentes, lo que podría atribuirse a una reducción del volumen de 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el mayor número de accidentes, identificándose las 18:00 horas como la hora punta de </w:t>
      </w:r>
      <w:r w:rsidRPr="000A1305">
        <w:lastRenderedPageBreak/>
        <w:t>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74002122" w14:textId="4DE61915" w:rsidR="00416447" w:rsidRDefault="00CA71C7" w:rsidP="00416447">
      <w:pPr>
        <w:keepNext/>
      </w:pPr>
      <w:r>
        <w:rPr>
          <w:noProof/>
        </w:rPr>
        <w:drawing>
          <wp:inline distT="0" distB="0" distL="0" distR="0" wp14:anchorId="6DE3A36A" wp14:editId="1BD7C874">
            <wp:extent cx="5214618" cy="4104000"/>
            <wp:effectExtent l="0" t="0" r="5715" b="0"/>
            <wp:docPr id="7076349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14618" cy="4104000"/>
                    </a:xfrm>
                    <a:prstGeom prst="rect">
                      <a:avLst/>
                    </a:prstGeom>
                    <a:noFill/>
                    <a:ln>
                      <a:noFill/>
                    </a:ln>
                  </pic:spPr>
                </pic:pic>
              </a:graphicData>
            </a:graphic>
          </wp:inline>
        </w:drawing>
      </w:r>
    </w:p>
    <w:p w14:paraId="4404055F" w14:textId="31868B02" w:rsidR="00416447" w:rsidRPr="000A1305" w:rsidRDefault="00416447" w:rsidP="00416447">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sidR="00F975F1">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694ED644" w14:textId="77777777" w:rsidR="00416447" w:rsidRDefault="00416447" w:rsidP="008127DE">
      <w:pPr>
        <w:pStyle w:val="Ttulo3"/>
      </w:pPr>
      <w:r>
        <w:t>3.1.2 Variables geográficas</w:t>
      </w:r>
    </w:p>
    <w:p w14:paraId="107ED6DB" w14:textId="02AA8EC3" w:rsidR="00416447" w:rsidRDefault="00416447" w:rsidP="00416447">
      <w:r w:rsidRPr="000A1305">
        <w:t xml:space="preserve">La distribución de los accidentes por distrito, así como las cinco ubicaciones con mayor siniestralidad, se muestran en la </w:t>
      </w:r>
      <w:r w:rsidRPr="000A1305">
        <w:rPr>
          <w:b/>
          <w:bCs/>
        </w:rPr>
        <w:t>Figura 2</w:t>
      </w:r>
      <w:r w:rsidRPr="000A1305">
        <w:t xml:space="preserve">.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En el caso de la A-2, el punto situado en el kilómetro +00500E, dentro del distrito de Ciudad Lineal, concentra 35 accidentes únicos, lo que pone de manifiesto una recurrencia significativa de la siniestralidad en una localización concreta. </w:t>
      </w:r>
      <w:r w:rsidR="00046062">
        <w:t>L</w:t>
      </w:r>
      <w:r w:rsidRPr="000A1305">
        <w:t xml:space="preserve">os puntos negros detectados en las autovías A-2 y A-42 pueden considerarse zonas de peligrosidad recurrente, posiblemente asociadas a factores como incorporaciones complejas, cambios de rasante, trazados curvos o deficiencias en la señalización. Estos tramos deberían constituir una prioridad para la implementación de medidas </w:t>
      </w:r>
      <w:r w:rsidRPr="000A1305">
        <w:lastRenderedPageBreak/>
        <w:t>de seguridad vial, dado que concentran un número elevado de accidentes únicos en localizaciones muy específicas.</w:t>
      </w:r>
    </w:p>
    <w:p w14:paraId="6D055577" w14:textId="4E56578A" w:rsidR="00416447" w:rsidRPr="008624B5" w:rsidRDefault="00416447" w:rsidP="00416447">
      <w:pPr>
        <w:keepNext/>
      </w:pPr>
      <w:r>
        <w:rPr>
          <w:noProof/>
        </w:rPr>
        <w:drawing>
          <wp:inline distT="0" distB="0" distL="0" distR="0" wp14:anchorId="556879F8" wp14:editId="79C8A5CD">
            <wp:extent cx="5399405" cy="3215640"/>
            <wp:effectExtent l="0" t="0" r="0" b="3810"/>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rotWithShape="1">
                    <a:blip r:embed="rId8">
                      <a:extLst>
                        <a:ext uri="{28A0092B-C50C-407E-A947-70E740481C1C}">
                          <a14:useLocalDpi xmlns:a14="http://schemas.microsoft.com/office/drawing/2010/main" val="0"/>
                        </a:ext>
                      </a:extLst>
                    </a:blip>
                    <a:srcRect b="51190"/>
                    <a:stretch>
                      <a:fillRect/>
                    </a:stretch>
                  </pic:blipFill>
                  <pic:spPr bwMode="auto">
                    <a:xfrm>
                      <a:off x="0" y="0"/>
                      <a:ext cx="5400000" cy="3215994"/>
                    </a:xfrm>
                    <a:prstGeom prst="rect">
                      <a:avLst/>
                    </a:prstGeom>
                    <a:ln>
                      <a:noFill/>
                    </a:ln>
                    <a:extLst>
                      <a:ext uri="{53640926-AAD7-44D8-BBD7-CCE9431645EC}">
                        <a14:shadowObscured xmlns:a14="http://schemas.microsoft.com/office/drawing/2010/main"/>
                      </a:ext>
                    </a:extLst>
                  </pic:spPr>
                </pic:pic>
              </a:graphicData>
            </a:graphic>
          </wp:inline>
        </w:drawing>
      </w:r>
    </w:p>
    <w:p w14:paraId="00ACA222" w14:textId="7C4B947F" w:rsidR="00416447" w:rsidRPr="00046062" w:rsidRDefault="00416447" w:rsidP="00046062">
      <w:pPr>
        <w:pStyle w:val="Descripcin"/>
        <w:ind w:left="851" w:hanging="851"/>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F975F1">
        <w:rPr>
          <w:b/>
          <w:bCs/>
          <w:i w:val="0"/>
          <w:iCs w:val="0"/>
          <w:noProof/>
          <w:sz w:val="20"/>
          <w:szCs w:val="20"/>
        </w:rPr>
        <w:t>2</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accidentes en función de variables geográficas: frecuencias relativas por distrito</w:t>
      </w:r>
      <w:r w:rsidR="008624B5">
        <w:rPr>
          <w:i w:val="0"/>
          <w:iCs w:val="0"/>
          <w:sz w:val="20"/>
          <w:szCs w:val="20"/>
        </w:rPr>
        <w:t>.</w:t>
      </w:r>
    </w:p>
    <w:p w14:paraId="79D4950A" w14:textId="40034B53" w:rsidR="00416447" w:rsidRDefault="00416447" w:rsidP="00416447">
      <w:pPr>
        <w:pStyle w:val="Ttulo3"/>
      </w:pPr>
      <w:r>
        <w:t>3.1.3 Variables demográficas</w:t>
      </w:r>
    </w:p>
    <w:p w14:paraId="6B66A4A8" w14:textId="16C6F583" w:rsidR="00416447" w:rsidRDefault="00416447" w:rsidP="00416447">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w:t>
      </w:r>
      <w:r w:rsidR="00FA244C">
        <w:t>5</w:t>
      </w:r>
      <w:r w:rsidRPr="00E27DF4">
        <w:t xml:space="preserve"> y </w:t>
      </w:r>
      <w:r w:rsidR="00FA244C">
        <w:t>54</w:t>
      </w:r>
      <w:r w:rsidRPr="00E27DF4">
        <w:t xml:space="preserve"> años se sitúan entre el 10,5 % y el 11,5 %, acumulando un total de </w:t>
      </w:r>
      <w:r>
        <w:t>30673</w:t>
      </w:r>
      <w:r w:rsidRPr="00E27DF4">
        <w:t xml:space="preserve"> personas implicadas</w:t>
      </w:r>
      <w:r>
        <w:t xml:space="preserve"> (64,9</w:t>
      </w:r>
      <w:r w:rsidR="00FA244C">
        <w:t xml:space="preserve"> </w:t>
      </w:r>
      <w:r>
        <w:t>%)</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 xml:space="preserve">Por otro lado, los menores de 18 años representan aproximadamente el </w:t>
      </w:r>
      <w:r w:rsidR="00FA244C">
        <w:t>2</w:t>
      </w:r>
      <w:r w:rsidRPr="00E27DF4">
        <w:t xml:space="preserve"> % del total de personas implicadas, mientras que los mayores de 60 años suponen en torno al 7,1 %. Aunque su participación relativa es menor, estos grupos presentan una mayor vulnerabilidad, especialmente en calidad de peatones o pasajeros.</w:t>
      </w:r>
    </w:p>
    <w:p w14:paraId="3141D013" w14:textId="3731E872" w:rsidR="00F975F1" w:rsidRDefault="00F975F1" w:rsidP="00416447">
      <w:r w:rsidRPr="00E27DF4">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5BC7A85B" w14:textId="7DB6D6AD" w:rsidR="00416447" w:rsidRDefault="00CA71C7" w:rsidP="00416447">
      <w:pPr>
        <w:keepNext/>
      </w:pPr>
      <w:r>
        <w:rPr>
          <w:noProof/>
        </w:rPr>
        <w:lastRenderedPageBreak/>
        <w:drawing>
          <wp:inline distT="0" distB="0" distL="0" distR="0" wp14:anchorId="13FD3FB8" wp14:editId="676C8DE6">
            <wp:extent cx="5364000" cy="5364000"/>
            <wp:effectExtent l="0" t="0" r="8255" b="8255"/>
            <wp:docPr id="5190195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000" cy="5364000"/>
                    </a:xfrm>
                    <a:prstGeom prst="rect">
                      <a:avLst/>
                    </a:prstGeom>
                    <a:noFill/>
                    <a:ln>
                      <a:noFill/>
                    </a:ln>
                  </pic:spPr>
                </pic:pic>
              </a:graphicData>
            </a:graphic>
          </wp:inline>
        </w:drawing>
      </w:r>
    </w:p>
    <w:p w14:paraId="1592977C" w14:textId="74DB443F" w:rsidR="00416447" w:rsidRPr="00046062" w:rsidRDefault="00416447" w:rsidP="00416447">
      <w:pPr>
        <w:pStyle w:val="Descripcin"/>
        <w:ind w:left="851" w:hanging="851"/>
        <w:rPr>
          <w:b/>
          <w:bCs/>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F975F1">
        <w:rPr>
          <w:b/>
          <w:bCs/>
          <w:i w:val="0"/>
          <w:iCs w:val="0"/>
          <w:noProof/>
          <w:sz w:val="20"/>
          <w:szCs w:val="20"/>
        </w:rPr>
        <w:t>3</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personas implicadas según (a) rango de edad, (b) tipo de persona y (c) sexo del</w:t>
      </w:r>
      <w:r w:rsidR="00046062">
        <w:rPr>
          <w:i w:val="0"/>
          <w:iCs w:val="0"/>
          <w:sz w:val="20"/>
          <w:szCs w:val="20"/>
        </w:rPr>
        <w:t xml:space="preserve"> </w:t>
      </w:r>
      <w:r w:rsidRPr="00046062">
        <w:rPr>
          <w:i w:val="0"/>
          <w:iCs w:val="0"/>
          <w:sz w:val="20"/>
          <w:szCs w:val="20"/>
        </w:rPr>
        <w:t>conductor.</w:t>
      </w:r>
    </w:p>
    <w:p w14:paraId="0F3AE544" w14:textId="77777777" w:rsidR="00EB14D1" w:rsidRPr="00EB14D1" w:rsidRDefault="00EB14D1" w:rsidP="00EB14D1">
      <w:pPr>
        <w:rPr>
          <w:i/>
        </w:rPr>
      </w:pPr>
      <w:r w:rsidRPr="00EB14D1">
        <w:rPr>
          <w:i/>
        </w:rPr>
        <w:t>3.1.4 Factores asociados al accidente</w:t>
      </w:r>
    </w:p>
    <w:p w14:paraId="7F04F9A6" w14:textId="77777777" w:rsidR="00EB14D1" w:rsidRDefault="00EB14D1" w:rsidP="00EB14D1">
      <w:r w:rsidRPr="00EB14D1">
        <w:t xml:space="preserve">La </w:t>
      </w:r>
      <w:r w:rsidRPr="00EB14D1">
        <w:rPr>
          <w:b/>
          <w:bCs/>
        </w:rPr>
        <w:t>Figura 4</w:t>
      </w:r>
      <w:r w:rsidRPr="00EB14D1">
        <w:t xml:space="preserve"> muestra la frecuencia de accidentes en función de distintos factores asociados al accidente, concretamente el tipo de vehículo, el resultado del test de alcoholemia, el estado meteorológico y el tipo de accidente.</w:t>
      </w:r>
    </w:p>
    <w:p w14:paraId="5223B29E" w14:textId="77777777" w:rsidR="00F975F1" w:rsidRPr="00EB14D1" w:rsidRDefault="00F975F1" w:rsidP="00F975F1">
      <w:r w:rsidRPr="00EB14D1">
        <w:t xml:space="preserve">La proporción de accidentes según el tipo de vehículo (cinco categorías más frecuentes) se ilustra en la </w:t>
      </w:r>
      <w:r w:rsidRPr="00EB14D1">
        <w:rPr>
          <w:b/>
          <w:bCs/>
        </w:rPr>
        <w:t>Figura 4a</w:t>
      </w:r>
      <w:r w:rsidRPr="00EB14D1">
        <w:t xml:space="preserve"> mediante un diagrama de tipo </w:t>
      </w:r>
      <w:r w:rsidRPr="00EB14D1">
        <w:rPr>
          <w:i/>
          <w:iCs/>
        </w:rPr>
        <w:t>treemap</w:t>
      </w:r>
      <w:r w:rsidRPr="00EB14D1">
        <w:t xml:space="preserve">. Como era de esperar, el turismo es el vehículo más frecuentemente implicado, lo que refleja que la movilidad urbana particular constituye el principal escenario de riesgo. En segundo y tercer lugar se sitúan las motocicletas de distinta cilindrada (hasta y más de 125 cc), con más de 4.400 accidentes en conjunto, lo que representa una proporción considerable. Este resultado sugiere que, aunque menos numerosas que los turismos, las motocicletas presentan una alta exposición al riesgo, por lo que deben ser consideradas de forma prioritaria en las políticas de seguridad vial. Aunque en menor medida, los vehículos de transporte, como furgonetas y camiones rígidos, también aparecen entre los </w:t>
      </w:r>
      <w:r w:rsidRPr="00EB14D1">
        <w:lastRenderedPageBreak/>
        <w:t>cinco tipos de vehículo más implicados, lo que indica que la logística urbana contribuye de manera relevante a la siniestralidad, especialmente en zonas de carga, reparto y maniobras.</w:t>
      </w:r>
    </w:p>
    <w:p w14:paraId="1E44D81E" w14:textId="77777777" w:rsidR="00F975F1" w:rsidRPr="00EB14D1" w:rsidRDefault="00F975F1" w:rsidP="00EB14D1"/>
    <w:p w14:paraId="06554436" w14:textId="7A905D68" w:rsidR="00EB14D1" w:rsidRDefault="00EB14D1" w:rsidP="00EB14D1">
      <w:pPr>
        <w:keepNext/>
      </w:pPr>
      <w:r>
        <w:rPr>
          <w:noProof/>
        </w:rPr>
        <w:drawing>
          <wp:inline distT="0" distB="0" distL="0" distR="0" wp14:anchorId="3F955DC4" wp14:editId="42A3AAAF">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3760A687" w14:textId="1C63BA9D" w:rsidR="00EB14D1" w:rsidRDefault="00EB14D1" w:rsidP="00EB14D1">
      <w:pPr>
        <w:pStyle w:val="Descripcin"/>
        <w:ind w:left="851" w:hanging="851"/>
        <w:rPr>
          <w:i w:val="0"/>
          <w:iCs w:val="0"/>
          <w:sz w:val="20"/>
          <w:szCs w:val="20"/>
        </w:rPr>
      </w:pPr>
      <w:r w:rsidRPr="00046062">
        <w:rPr>
          <w:b/>
          <w:bCs/>
          <w:i w:val="0"/>
          <w:iCs w:val="0"/>
          <w:sz w:val="20"/>
          <w:szCs w:val="20"/>
        </w:rPr>
        <w:t xml:space="preserve">Figura </w:t>
      </w:r>
      <w:r>
        <w:rPr>
          <w:b/>
          <w:bCs/>
          <w:i w:val="0"/>
          <w:iCs w:val="0"/>
          <w:sz w:val="20"/>
          <w:szCs w:val="20"/>
        </w:rPr>
        <w:t>4</w:t>
      </w:r>
      <w:r w:rsidRPr="00046062">
        <w:rPr>
          <w:b/>
          <w:bCs/>
          <w:i w:val="0"/>
          <w:iCs w:val="0"/>
          <w:sz w:val="20"/>
          <w:szCs w:val="20"/>
        </w:rPr>
        <w:t xml:space="preserve">. </w:t>
      </w:r>
      <w:r w:rsidRPr="00046062">
        <w:rPr>
          <w:b/>
          <w:bCs/>
          <w:i w:val="0"/>
          <w:iCs w:val="0"/>
          <w:sz w:val="20"/>
          <w:szCs w:val="20"/>
        </w:rPr>
        <w:tab/>
      </w:r>
      <w:r w:rsidRPr="00EB14D1">
        <w:rPr>
          <w:i w:val="0"/>
          <w:iCs w:val="0"/>
          <w:sz w:val="20"/>
          <w:szCs w:val="20"/>
        </w:rPr>
        <w:t>Frecuencia de accidentes intraurbanos en función del (a) tipo de vehículo, (b) resultado del test de alcoholemia, (c) estado meteorológico y (d) tipo de accidente.</w:t>
      </w:r>
    </w:p>
    <w:p w14:paraId="0BBD8A26" w14:textId="62E39574" w:rsidR="00EB14D1" w:rsidRPr="00EB14D1" w:rsidRDefault="00EB14D1" w:rsidP="00EB14D1">
      <w:r w:rsidRPr="00EB14D1">
        <w:t>En relación con el test de alcoholemia (</w:t>
      </w:r>
      <w:r w:rsidRPr="00EB14D1">
        <w:rPr>
          <w:b/>
          <w:bCs/>
        </w:rPr>
        <w:t>Figura 4b</w:t>
      </w:r>
      <w:r w:rsidRPr="00EB14D1">
        <w:t>), el 96 % de los conductores implicados dio resultado negativo, lo que indica que la mayoría de los accidentes intraurbanos no están directamente asociados al consumo de alcohol. No obstante, el 4</w:t>
      </w:r>
      <w:r>
        <w:t xml:space="preserve"> </w:t>
      </w:r>
      <w:r w:rsidRPr="00EB14D1">
        <w:t>% de conductores con resultado positivo constituye una proporción no despreciable, cuya reducción resulta prioritaria, dado que el consumo de alcohol suele estar asociado a una mayor gravedad de las lesiones. Respecto a las condiciones meteorológicas (</w:t>
      </w:r>
      <w:r w:rsidRPr="00EB14D1">
        <w:rPr>
          <w:b/>
          <w:bCs/>
        </w:rPr>
        <w:t>Figura 4c</w:t>
      </w:r>
      <w:r w:rsidRPr="00EB14D1">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B14D1">
        <w:rPr>
          <w:b/>
          <w:bCs/>
        </w:rPr>
        <w:t>Figura 4d</w:t>
      </w:r>
      <w:r w:rsidRPr="00EB14D1">
        <w:t xml:space="preserve">, los tipos de accidente más frecuentes son la colisión fronto-lateral, el alcance y la colisión lateral, que en conjunto acumulan aproximadamente el 62 % del </w:t>
      </w:r>
      <w:r w:rsidRPr="00EB14D1">
        <w:lastRenderedPageBreak/>
        <w:t>total de accidentes. Dada la especial vulnerabilidad de determinados usuarios, resulta destacable el porcentaje de atropellos (9,12 %, 1.887 casos), una tipología de accidente cuya reducción debería constituir un objetivo prioritario en las estrategias de seguridad vial.</w:t>
      </w:r>
    </w:p>
    <w:p w14:paraId="679AB393" w14:textId="47C04DEC" w:rsidR="006A7494" w:rsidRDefault="006A7494" w:rsidP="006A7494">
      <w:pPr>
        <w:pStyle w:val="Ttulo3"/>
      </w:pPr>
      <w:r>
        <w:t>3.1.</w:t>
      </w:r>
      <w:r w:rsidR="00EB14D1">
        <w:t>5</w:t>
      </w:r>
      <w:r>
        <w:t xml:space="preserve"> Gravedad del accidente</w:t>
      </w:r>
    </w:p>
    <w:p w14:paraId="4427429D" w14:textId="6E6B8F1F" w:rsidR="006A7494" w:rsidRDefault="006A7494" w:rsidP="00416447">
      <w:r w:rsidRPr="005F1EBB">
        <w:t xml:space="preserve">La </w:t>
      </w:r>
      <w:r w:rsidRPr="007F3A6A">
        <w:rPr>
          <w:b/>
          <w:bCs/>
        </w:rPr>
        <w:t xml:space="preserve">Figura </w:t>
      </w:r>
      <w:r w:rsidR="00EB14D1">
        <w:rPr>
          <w:b/>
          <w:bCs/>
        </w:rPr>
        <w:t>5</w:t>
      </w:r>
      <w:r w:rsidRPr="005F1EBB">
        <w:t xml:space="preserve"> muestra la frecuencia de accidentes según la lesividad de las personas implicadas, siendo la escala de la </w:t>
      </w:r>
      <w:r w:rsidRPr="007F3A6A">
        <w:rPr>
          <w:b/>
          <w:bCs/>
        </w:rPr>
        <w:t xml:space="preserve">Figura </w:t>
      </w:r>
      <w:r w:rsidR="00EB14D1">
        <w:rPr>
          <w:b/>
          <w:bCs/>
        </w:rPr>
        <w:t>5</w:t>
      </w:r>
      <w:r w:rsidRPr="007F3A6A">
        <w:rPr>
          <w:b/>
          <w:bCs/>
        </w:rPr>
        <w:t xml:space="preserve">a </w:t>
      </w:r>
      <w:r w:rsidRPr="005F1EBB">
        <w:t xml:space="preserve">logarítmica para facilitar la visualización de las categorías menos frecuentes. </w:t>
      </w:r>
    </w:p>
    <w:p w14:paraId="3ED7606B" w14:textId="1935E88E" w:rsidR="006A7494" w:rsidRPr="000A1305" w:rsidRDefault="006A7494" w:rsidP="00416447">
      <w:r>
        <w:rPr>
          <w:noProof/>
        </w:rPr>
        <w:drawing>
          <wp:inline distT="0" distB="0" distL="0" distR="0" wp14:anchorId="6259E955" wp14:editId="175AEB8C">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2977ED2B" w14:textId="671078C7" w:rsidR="006A7494" w:rsidRPr="005F1EBB" w:rsidRDefault="006A7494" w:rsidP="006A7494">
      <w:pPr>
        <w:pStyle w:val="Descripcin"/>
        <w:jc w:val="center"/>
        <w:rPr>
          <w:i w:val="0"/>
          <w:iCs w:val="0"/>
          <w:sz w:val="20"/>
          <w:szCs w:val="20"/>
        </w:rPr>
      </w:pPr>
      <w:r w:rsidRPr="005F1EBB">
        <w:rPr>
          <w:b/>
          <w:bCs/>
          <w:i w:val="0"/>
          <w:iCs w:val="0"/>
          <w:sz w:val="20"/>
          <w:szCs w:val="20"/>
        </w:rPr>
        <w:t xml:space="preserve">Figura </w:t>
      </w:r>
      <w:r w:rsidR="00EB14D1">
        <w:rPr>
          <w:b/>
          <w:bCs/>
          <w:i w:val="0"/>
          <w:iCs w:val="0"/>
          <w:sz w:val="20"/>
          <w:szCs w:val="20"/>
        </w:rPr>
        <w:t>5</w:t>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3BFBFBFC" w14:textId="405F0FA1" w:rsidR="00416447" w:rsidRDefault="006A7494" w:rsidP="00EB14D1">
      <w:r w:rsidRPr="005F1EBB">
        <w:t xml:space="preserve">Se observa que en la mayoría de los accidentes las personas implicadas no requirieron asistencia sanitaria, lo que indica que la mayoría de los accidentes registrados fueron </w:t>
      </w:r>
      <w:r>
        <w:t xml:space="preserve">muy </w:t>
      </w:r>
      <w:r w:rsidRPr="005F1EBB">
        <w:t>leves o sin consecuencias físicas aparentes. No obstante, esto no excluye la posibilidad de impactos psicológicos o daños materiales derivados del accidente. Por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610FF4C5" w14:textId="77777777" w:rsidR="00EB0CD1" w:rsidRDefault="00EB0CD1" w:rsidP="00EB0CD1">
      <w:pPr>
        <w:pStyle w:val="Ttulo2"/>
      </w:pPr>
      <w:r>
        <w:t>3.2 Análisis bivariante</w:t>
      </w:r>
    </w:p>
    <w:p w14:paraId="502365E9" w14:textId="4B36A023" w:rsidR="00533E8B" w:rsidRDefault="00EB0CD1" w:rsidP="00EB0CD1">
      <w:r>
        <w:t xml:space="preserve">La estructura seguida para el análisis bivariante ha sido primero realizar una visualización </w:t>
      </w:r>
      <w:r w:rsidR="00046062">
        <w:t xml:space="preserve">mediante un mapa de calor </w:t>
      </w:r>
      <w:r>
        <w:t>cruzando dos variables y a continuación el test Chi-cuadrado, para afirmar o negar la existencia de una relación estadísticamente significativa entre ambas variables.</w:t>
      </w:r>
    </w:p>
    <w:p w14:paraId="26FEF063" w14:textId="59EDFEA1" w:rsidR="006D0B20" w:rsidRPr="00637C18" w:rsidRDefault="006D0B20" w:rsidP="00EB0CD1">
      <w:r>
        <w:t>En esta sección se cruza el grado de lesividad y el resultado del test de alcoholemia con distintas variables, y para un análisis espacial, se cruza tipo de accidente y distrito. Otros cruces se presentan en el Anexo.</w:t>
      </w:r>
    </w:p>
    <w:p w14:paraId="74EC09B2" w14:textId="419EC6C5" w:rsidR="00EB0CD1" w:rsidRDefault="00533E8B" w:rsidP="00EB0CD1">
      <w:pPr>
        <w:pStyle w:val="Ttulo3"/>
        <w:numPr>
          <w:ilvl w:val="2"/>
          <w:numId w:val="25"/>
        </w:numPr>
      </w:pPr>
      <w:r>
        <w:lastRenderedPageBreak/>
        <w:t>Gravedad del accidente</w:t>
      </w:r>
    </w:p>
    <w:p w14:paraId="13DD5CC0" w14:textId="28136628" w:rsidR="00A25555" w:rsidRDefault="00A25555" w:rsidP="00533E8B">
      <w:r>
        <w:t>La lesividad de las personas implicadas en un accidente es un factor clave en la siniestralidad vial. En este apartado se realiza el análisis bivariante del grado de lesividad de los usuarios con distintas variables.</w:t>
      </w:r>
    </w:p>
    <w:p w14:paraId="3A542B1D" w14:textId="637F1F02" w:rsidR="005E5273" w:rsidRPr="00DF6F64" w:rsidRDefault="005E5273" w:rsidP="005E5273">
      <w:r>
        <w:t>Se analiza la distribución del grado de lesividad según si la persona es un conductor, un pasajero o un peatón. Para los siguientes dos análisis</w:t>
      </w:r>
      <w:r w:rsidR="00E958BD">
        <w:t>,</w:t>
      </w:r>
      <w:r>
        <w:t xml:space="preserve"> l</w:t>
      </w:r>
      <w:r w:rsidRPr="00AF0372">
        <w:t xml:space="preserve">a categoría “Fallecido” se ha excluido porque su frecuencia es extremadamente baja (solo 29 casos), </w:t>
      </w:r>
      <w:r>
        <w:t>lo que invalida el test Chi-cuadrado al generar más del 20% de valores de frecuencias esperadas inferiores a 5, o generar valores menores que 1. De esta forma</w:t>
      </w:r>
      <w:r w:rsidRPr="00DF6F64">
        <w:t xml:space="preserve"> se garantiza que las frecuencias esperadas sean adecuadas</w:t>
      </w:r>
      <w:r>
        <w:t xml:space="preserve"> y</w:t>
      </w:r>
      <w:r w:rsidRPr="00DF6F64">
        <w:t xml:space="preserve"> se mejora la robustez del contraste estadístico</w:t>
      </w:r>
      <w:r>
        <w:t>.</w:t>
      </w:r>
    </w:p>
    <w:p w14:paraId="7EAA281F" w14:textId="77777777" w:rsidR="00E958BD" w:rsidRDefault="00E958BD" w:rsidP="00E958BD">
      <w:pPr>
        <w:keepNext/>
        <w:jc w:val="center"/>
      </w:pPr>
      <w:r>
        <w:rPr>
          <w:noProof/>
        </w:rPr>
        <w:drawing>
          <wp:inline distT="0" distB="0" distL="0" distR="0" wp14:anchorId="7B85B032" wp14:editId="6F78CE40">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2">
                      <a:extLst>
                        <a:ext uri="{28A0092B-C50C-407E-A947-70E740481C1C}">
                          <a14:useLocalDpi xmlns:a14="http://schemas.microsoft.com/office/drawing/2010/main" val="0"/>
                        </a:ext>
                      </a:extLst>
                    </a:blip>
                    <a:srcRect t="-479" r="8982" b="479"/>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60D2369B" w14:textId="7A894111" w:rsidR="00E958BD" w:rsidRPr="00C57784" w:rsidRDefault="00E958BD" w:rsidP="00E958BD">
      <w:pPr>
        <w:pStyle w:val="Descripcin"/>
        <w:jc w:val="center"/>
        <w:rPr>
          <w:i w:val="0"/>
          <w:iCs w:val="0"/>
          <w:sz w:val="20"/>
          <w:szCs w:val="20"/>
        </w:rPr>
      </w:pPr>
      <w:r w:rsidRPr="00C57784">
        <w:rPr>
          <w:b/>
          <w:bCs/>
          <w:i w:val="0"/>
          <w:iCs w:val="0"/>
          <w:sz w:val="20"/>
          <w:szCs w:val="20"/>
        </w:rPr>
        <w:t xml:space="preserve">Figura </w:t>
      </w:r>
      <w:r>
        <w:rPr>
          <w:b/>
          <w:bCs/>
          <w:i w:val="0"/>
          <w:iCs w:val="0"/>
          <w:sz w:val="20"/>
          <w:szCs w:val="20"/>
        </w:rPr>
        <w:t>6</w:t>
      </w:r>
      <w:r w:rsidRPr="00C57784">
        <w:rPr>
          <w:b/>
          <w:bCs/>
          <w:i w:val="0"/>
          <w:iCs w:val="0"/>
          <w:sz w:val="20"/>
          <w:szCs w:val="20"/>
        </w:rPr>
        <w:t>.</w:t>
      </w:r>
      <w:r w:rsidRPr="00C57784">
        <w:rPr>
          <w:i w:val="0"/>
          <w:iCs w:val="0"/>
          <w:sz w:val="20"/>
          <w:szCs w:val="20"/>
        </w:rPr>
        <w:t xml:space="preserve"> Grado de lesividad por tipo de persona (no fallecida)</w:t>
      </w:r>
    </w:p>
    <w:p w14:paraId="37BEFB9A" w14:textId="7B8F1D7E" w:rsidR="00E958BD" w:rsidRDefault="00E958BD" w:rsidP="00E958BD">
      <w:pPr>
        <w:keepNext/>
      </w:pPr>
      <w:r>
        <w:t xml:space="preserve">La </w:t>
      </w:r>
      <w:r>
        <w:rPr>
          <w:b/>
          <w:bCs/>
        </w:rPr>
        <w:t xml:space="preserve">Figura 6 </w:t>
      </w:r>
      <w:r>
        <w:t>muestra que l</w:t>
      </w:r>
      <w:r w:rsidRPr="00C57784">
        <w:t>os</w:t>
      </w:r>
      <w:r>
        <w:t xml:space="preserve"> conductores y los pasajeros tienen una distribución de grado de lesividad similar a la global. Los peatones en cambio destacan por su alta proporción en lesiones leves (un 68,1 %) y con una proporción de lesiones graves superior a la de los pasajeros y conductores. </w:t>
      </w:r>
    </w:p>
    <w:p w14:paraId="34C724F4" w14:textId="77777777" w:rsidR="00E958BD" w:rsidRDefault="00E958BD" w:rsidP="00E958BD">
      <w:pPr>
        <w:keepNext/>
      </w:pPr>
      <w:r>
        <w:t>El test Chi-cuadrado afirma que existe una relación entre el grado de lesividad y el tipo de persona implicada en el accidente.</w:t>
      </w:r>
    </w:p>
    <w:p w14:paraId="25ACFDB7" w14:textId="77777777" w:rsidR="00E958BD" w:rsidRDefault="00E958BD" w:rsidP="00E958BD">
      <w:r>
        <w:t xml:space="preserve">A continuación, se analiza la distribución del grado de lesividad según el rango de edad de las personas adultas implicadas. </w:t>
      </w:r>
    </w:p>
    <w:p w14:paraId="4D77ADF8" w14:textId="48B9817C" w:rsidR="00E958BD" w:rsidRPr="00DF6F64" w:rsidRDefault="00E958BD" w:rsidP="00E958BD">
      <w:r>
        <w:t xml:space="preserve">En el análisis univariante se ha concluido que los rangos de 25 a 54 años, concentran la mayor proporción de conductores en general. Por tanto, es coherente que en el mapa de calor estos rangos acumulen los valores más altos en las tres categorías, como se observa en la </w:t>
      </w:r>
      <w:r>
        <w:rPr>
          <w:b/>
          <w:bCs/>
        </w:rPr>
        <w:t>Figura 7</w:t>
      </w:r>
      <w:r>
        <w:t>.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0359F0F1" w14:textId="77777777" w:rsidR="00E958BD" w:rsidRDefault="00E958BD" w:rsidP="00E958BD">
      <w:pPr>
        <w:keepNext/>
        <w:jc w:val="center"/>
      </w:pPr>
      <w:r>
        <w:rPr>
          <w:noProof/>
        </w:rPr>
        <w:lastRenderedPageBreak/>
        <w:drawing>
          <wp:inline distT="0" distB="0" distL="0" distR="0" wp14:anchorId="591DEA68" wp14:editId="68A93A5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 r="8056" b="-240"/>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2C7D0BF8" w14:textId="7CBB7CE6" w:rsidR="00E958BD" w:rsidRPr="00C57784" w:rsidRDefault="00E958BD" w:rsidP="00E958BD">
      <w:pPr>
        <w:pStyle w:val="Descripcin"/>
        <w:jc w:val="center"/>
        <w:rPr>
          <w:i w:val="0"/>
          <w:iCs w:val="0"/>
          <w:sz w:val="20"/>
          <w:szCs w:val="20"/>
        </w:rPr>
      </w:pPr>
      <w:r w:rsidRPr="00C57784">
        <w:rPr>
          <w:b/>
          <w:bCs/>
          <w:i w:val="0"/>
          <w:iCs w:val="0"/>
          <w:sz w:val="20"/>
          <w:szCs w:val="20"/>
        </w:rPr>
        <w:t>Figura</w:t>
      </w:r>
      <w:r w:rsidR="000233F5">
        <w:rPr>
          <w:b/>
          <w:bCs/>
          <w:i w:val="0"/>
          <w:iCs w:val="0"/>
          <w:sz w:val="20"/>
          <w:szCs w:val="20"/>
        </w:rPr>
        <w:t xml:space="preserve"> </w:t>
      </w:r>
      <w:r>
        <w:rPr>
          <w:b/>
          <w:bCs/>
          <w:i w:val="0"/>
          <w:iCs w:val="0"/>
          <w:sz w:val="20"/>
          <w:szCs w:val="20"/>
        </w:rPr>
        <w:t>7</w:t>
      </w:r>
      <w:r w:rsidRPr="00C57784">
        <w:rPr>
          <w:b/>
          <w:bCs/>
          <w:i w:val="0"/>
          <w:iCs w:val="0"/>
          <w:sz w:val="20"/>
          <w:szCs w:val="20"/>
        </w:rPr>
        <w:t>.</w:t>
      </w:r>
      <w:r w:rsidRPr="00C57784">
        <w:rPr>
          <w:i w:val="0"/>
          <w:iCs w:val="0"/>
          <w:sz w:val="20"/>
          <w:szCs w:val="20"/>
        </w:rPr>
        <w:t xml:space="preserve"> </w:t>
      </w:r>
      <w:r w:rsidR="00913A6C">
        <w:rPr>
          <w:i w:val="0"/>
          <w:iCs w:val="0"/>
          <w:sz w:val="20"/>
          <w:szCs w:val="20"/>
        </w:rPr>
        <w:t>Rango de edad por grado de lesividad</w:t>
      </w:r>
    </w:p>
    <w:p w14:paraId="5440E855" w14:textId="77777777" w:rsidR="00E958BD" w:rsidRPr="006662E9" w:rsidRDefault="00E958BD" w:rsidP="00E958BD">
      <w:r>
        <w:t xml:space="preserve">Se confirma que existe una relación estadísticamente significativa entre el rango de edad y el grado de lesividad mediante el test Chi-cuadrado (p-valor &lt;&lt; 0.0001), por lo que se concluye que la edad influye en la gravedad de las lesiones sufridas en un accidente. </w:t>
      </w:r>
    </w:p>
    <w:p w14:paraId="7668EE57" w14:textId="149B301A" w:rsidR="000233F5" w:rsidRDefault="000233F5" w:rsidP="000233F5">
      <w:pPr>
        <w:spacing w:line="259" w:lineRule="auto"/>
      </w:pPr>
      <w:r>
        <w:t>Se sigue analizando cómo se distribuye los tipos de accidentes más significativos según el grado de lesividad</w:t>
      </w:r>
      <w:r w:rsidR="002F2D43">
        <w:t>, recuperando la categoría de fallecidos.</w:t>
      </w:r>
    </w:p>
    <w:p w14:paraId="328C7552" w14:textId="67F7AB89" w:rsidR="000233F5" w:rsidRDefault="000233F5" w:rsidP="000233F5">
      <w:pPr>
        <w:spacing w:line="259" w:lineRule="auto"/>
      </w:pPr>
      <w:r>
        <w:t xml:space="preserve">La </w:t>
      </w:r>
      <w:r>
        <w:rPr>
          <w:b/>
          <w:bCs/>
        </w:rPr>
        <w:t xml:space="preserve">Figura 8 </w:t>
      </w:r>
      <w:r>
        <w:t>muestra que las personas atropelladas representan una proporción dentro de los fallecidos muy elevada, un 61,5 %.  Dentro de los heridos graves también representan una proporción elevada, junto con las personas implicadas en accidentes por colisión fronto-lateral. Como la colisión fronto-lateral fue el tipo de accidente más común, es coherente que también muestre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517DA2FB" w14:textId="77777777" w:rsidR="000233F5" w:rsidRDefault="000233F5" w:rsidP="000233F5">
      <w:pPr>
        <w:keepNext/>
        <w:spacing w:line="259" w:lineRule="auto"/>
        <w:jc w:val="center"/>
      </w:pPr>
      <w:r>
        <w:rPr>
          <w:noProof/>
        </w:rPr>
        <w:drawing>
          <wp:inline distT="0" distB="0" distL="0" distR="0" wp14:anchorId="0A63564A" wp14:editId="60FC1AF9">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5BE24901" w14:textId="09789D9E" w:rsidR="000233F5" w:rsidRPr="00C57784" w:rsidRDefault="000233F5" w:rsidP="000233F5">
      <w:pPr>
        <w:pStyle w:val="Descripcin"/>
        <w:jc w:val="center"/>
        <w:rPr>
          <w:i w:val="0"/>
          <w:iCs w:val="0"/>
          <w:sz w:val="20"/>
          <w:szCs w:val="20"/>
        </w:rPr>
      </w:pPr>
      <w:r w:rsidRPr="00C57784">
        <w:rPr>
          <w:b/>
          <w:bCs/>
          <w:i w:val="0"/>
          <w:iCs w:val="0"/>
          <w:sz w:val="20"/>
          <w:szCs w:val="20"/>
        </w:rPr>
        <w:t>Figura</w:t>
      </w:r>
      <w:r>
        <w:rPr>
          <w:b/>
          <w:bCs/>
          <w:i w:val="0"/>
          <w:iCs w:val="0"/>
          <w:sz w:val="20"/>
          <w:szCs w:val="20"/>
        </w:rPr>
        <w:t xml:space="preserve"> 8</w:t>
      </w:r>
      <w:r w:rsidRPr="00C57784">
        <w:rPr>
          <w:b/>
          <w:bCs/>
          <w:i w:val="0"/>
          <w:iCs w:val="0"/>
          <w:sz w:val="20"/>
          <w:szCs w:val="20"/>
        </w:rPr>
        <w:t>.</w:t>
      </w:r>
      <w:r w:rsidRPr="00C57784">
        <w:rPr>
          <w:i w:val="0"/>
          <w:iCs w:val="0"/>
          <w:sz w:val="20"/>
          <w:szCs w:val="20"/>
        </w:rPr>
        <w:t xml:space="preserve"> Tipo de accidente por grado de lesividad</w:t>
      </w:r>
    </w:p>
    <w:p w14:paraId="131792B1" w14:textId="77777777" w:rsidR="000233F5" w:rsidRPr="00960939" w:rsidRDefault="000233F5" w:rsidP="002F2D43">
      <w:pPr>
        <w:spacing w:line="259" w:lineRule="auto"/>
      </w:pPr>
      <w:r w:rsidRPr="00960939">
        <w:t>El test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11864353" w14:textId="2235245A" w:rsidR="008A2D8C" w:rsidRPr="00844ABB" w:rsidRDefault="002F2D43" w:rsidP="002F2D43">
      <w:r>
        <w:lastRenderedPageBreak/>
        <w:t xml:space="preserve">Por último, se cruza las variables de alcohol y lesividad, sin embargo, el resultado del test Chi-cuadrado muestra que no hay suficiente evidencia estadística para afirmar que existe relación entre el resultado de alcohol y el grado de lesividad del conductor. </w:t>
      </w:r>
      <w:r w:rsidR="008127DE">
        <w:t>Aún así es un factor importante a tener en cuenta, aunque solo un 4 % diera positivo en los test de alcoholemia. En consecuencia, en el siguiente apartado se realiza el análisis bivariante del resultado de alcohol con distintas variables</w:t>
      </w:r>
      <w:r w:rsidR="008A2D8C">
        <w:t>, considerando un único accidente por expediente según el siguiente criterio: si dentro de un expediente hay involucrado más de un conductor y alguno dio positivo, cuenta como positivo y si todos dieron negativo, se considera negativo.</w:t>
      </w:r>
    </w:p>
    <w:p w14:paraId="7F0B2C1B" w14:textId="35417D68" w:rsidR="008127DE" w:rsidRDefault="008127DE" w:rsidP="008127DE">
      <w:pPr>
        <w:pStyle w:val="Ttulo3"/>
        <w:numPr>
          <w:ilvl w:val="2"/>
          <w:numId w:val="25"/>
        </w:numPr>
      </w:pPr>
      <w:r>
        <w:t>Consumo de alcohol del conductor</w:t>
      </w:r>
    </w:p>
    <w:p w14:paraId="21DC21F1" w14:textId="6BC04D76" w:rsidR="0062276B" w:rsidRDefault="0062276B" w:rsidP="0062276B">
      <w:r>
        <w:t>Se analiza la distribución de los tipos de accidentes según el resultado del test de alcoholemia</w:t>
      </w:r>
      <w:r w:rsidR="007C626E">
        <w:t>.</w:t>
      </w:r>
      <w:r>
        <w:t xml:space="preserve"> En la </w:t>
      </w:r>
      <w:r w:rsidRPr="0062276B">
        <w:rPr>
          <w:b/>
          <w:bCs/>
        </w:rPr>
        <w:t xml:space="preserve">Figura </w:t>
      </w:r>
      <w:r>
        <w:rPr>
          <w:b/>
          <w:bCs/>
        </w:rPr>
        <w:t>9</w:t>
      </w:r>
      <w:r>
        <w:t>, solo se muestra la distribución para resultados positivos, pues para resultados negativos los tipos de accidentes se distribuyen según las frecuencias observadas en el análisis univariante. Se observa una gran concentración en choques contra obstáculos fijos. En cuanto al resto de accidentes, siguen una distribución similar a la global.</w:t>
      </w:r>
    </w:p>
    <w:p w14:paraId="7CB1A49F" w14:textId="77777777" w:rsidR="007C626E" w:rsidRDefault="007C626E" w:rsidP="007C626E">
      <w:pPr>
        <w:keepNext/>
        <w:spacing w:line="259" w:lineRule="auto"/>
      </w:pPr>
      <w:r>
        <w:rPr>
          <w:noProof/>
        </w:rPr>
        <w:drawing>
          <wp:inline distT="0" distB="0" distL="0" distR="0" wp14:anchorId="61C3E626" wp14:editId="548850D1">
            <wp:extent cx="5399937" cy="3105785"/>
            <wp:effectExtent l="0" t="0" r="0" b="0"/>
            <wp:docPr id="8069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75" name="Imagen 7"/>
                    <pic:cNvPicPr/>
                  </pic:nvPicPr>
                  <pic:blipFill>
                    <a:blip r:embed="rId15">
                      <a:extLst>
                        <a:ext uri="{28A0092B-C50C-407E-A947-70E740481C1C}">
                          <a14:useLocalDpi xmlns:a14="http://schemas.microsoft.com/office/drawing/2010/main" val="0"/>
                        </a:ext>
                      </a:extLst>
                    </a:blip>
                    <a:stretch>
                      <a:fillRect/>
                    </a:stretch>
                  </pic:blipFill>
                  <pic:spPr>
                    <a:xfrm>
                      <a:off x="0" y="0"/>
                      <a:ext cx="5399937" cy="3105785"/>
                    </a:xfrm>
                    <a:prstGeom prst="rect">
                      <a:avLst/>
                    </a:prstGeom>
                  </pic:spPr>
                </pic:pic>
              </a:graphicData>
            </a:graphic>
          </wp:inline>
        </w:drawing>
      </w:r>
    </w:p>
    <w:p w14:paraId="150EE7BB" w14:textId="53084895" w:rsidR="0062276B" w:rsidRPr="007C626E" w:rsidRDefault="007C626E" w:rsidP="007C626E">
      <w:pPr>
        <w:pStyle w:val="Descripcin"/>
        <w:jc w:val="center"/>
        <w:rPr>
          <w:i w:val="0"/>
          <w:iCs w:val="0"/>
          <w:sz w:val="20"/>
          <w:szCs w:val="20"/>
        </w:rPr>
      </w:pPr>
      <w:r w:rsidRPr="007C626E">
        <w:rPr>
          <w:b/>
          <w:bCs/>
          <w:i w:val="0"/>
          <w:iCs w:val="0"/>
          <w:sz w:val="20"/>
          <w:szCs w:val="20"/>
        </w:rPr>
        <w:t xml:space="preserve">Figura </w:t>
      </w:r>
      <w:r>
        <w:rPr>
          <w:b/>
          <w:bCs/>
          <w:i w:val="0"/>
          <w:iCs w:val="0"/>
          <w:sz w:val="20"/>
          <w:szCs w:val="20"/>
        </w:rPr>
        <w:t>9</w:t>
      </w:r>
      <w:r w:rsidRPr="007C626E">
        <w:rPr>
          <w:b/>
          <w:bCs/>
          <w:i w:val="0"/>
          <w:iCs w:val="0"/>
          <w:sz w:val="20"/>
          <w:szCs w:val="20"/>
        </w:rPr>
        <w:t>.</w:t>
      </w:r>
      <w:r w:rsidRPr="007C626E">
        <w:rPr>
          <w:i w:val="0"/>
          <w:iCs w:val="0"/>
          <w:sz w:val="20"/>
          <w:szCs w:val="20"/>
        </w:rPr>
        <w:t xml:space="preserve"> Tipo de accidente por alcohol positivo del conductor</w:t>
      </w:r>
    </w:p>
    <w:p w14:paraId="0D28A74C" w14:textId="359763DE" w:rsidR="00E13C3F" w:rsidRDefault="007C626E" w:rsidP="00533E8B">
      <w:r>
        <w:t xml:space="preserve">El test Chi-cuadrado </w:t>
      </w:r>
      <w:r w:rsidR="00E13C3F">
        <w:t xml:space="preserve">confirma que hay </w:t>
      </w:r>
      <w:r w:rsidR="00E13C3F" w:rsidRPr="00E13C3F">
        <w:t xml:space="preserve">una </w:t>
      </w:r>
      <w:r w:rsidR="00E13C3F">
        <w:t>relación</w:t>
      </w:r>
      <w:r w:rsidR="00E13C3F" w:rsidRPr="00E13C3F">
        <w:t xml:space="preserve"> estadísticamente significativa entre el consumo de alcohol y el tipo de accidente (p</w:t>
      </w:r>
      <w:r w:rsidR="00E13C3F">
        <w:t>-valor</w:t>
      </w:r>
      <w:r w:rsidR="00E13C3F" w:rsidRPr="00E13C3F">
        <w:t xml:space="preserve"> &lt; 1e-100</w:t>
      </w:r>
      <w:r w:rsidR="00E13C3F">
        <w:t>).</w:t>
      </w:r>
    </w:p>
    <w:p w14:paraId="6A941D17" w14:textId="0AB64C13" w:rsidR="007C626E" w:rsidRPr="00301B66" w:rsidRDefault="007C626E" w:rsidP="007C626E">
      <w:r>
        <w:t xml:space="preserve">Se sigue analizando la distribución de los rangos de edad de los accidentes con alcohol positivo y negativo del conductor, de nuevo por accidentes únicos. En la </w:t>
      </w:r>
      <w:r>
        <w:rPr>
          <w:b/>
          <w:bCs/>
        </w:rPr>
        <w:t xml:space="preserve">Figura 10 </w:t>
      </w:r>
      <w:r>
        <w:t>se observa que, de nuevo las personas de entre 25 y 54 años acumulan los valores más altos tanto en positivos como en negativos.</w:t>
      </w:r>
      <w:r w:rsidR="00DD454F">
        <w:t xml:space="preserve"> </w:t>
      </w:r>
      <w:r>
        <w:t>Hasta los 39 años, los valores de positivos son mayores que los negativos y el máximo de positivos se encuentra en el rango de 25 a 29. A partir de los 55 años, los positivos descienden de forma progresiva. Por tanto, se observa que hay una mayor presencia de alcohol en los jóvenes-adultos.</w:t>
      </w:r>
    </w:p>
    <w:p w14:paraId="4F2CDE1C" w14:textId="1354749B" w:rsidR="007C626E" w:rsidRDefault="00F975F1" w:rsidP="007C626E">
      <w:pPr>
        <w:keepNext/>
        <w:jc w:val="center"/>
      </w:pPr>
      <w:r>
        <w:rPr>
          <w:noProof/>
        </w:rPr>
        <w:lastRenderedPageBreak/>
        <w:drawing>
          <wp:inline distT="0" distB="0" distL="0" distR="0" wp14:anchorId="014BBDB6" wp14:editId="5649374A">
            <wp:extent cx="3144520" cy="2738120"/>
            <wp:effectExtent l="0" t="0" r="0" b="5080"/>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6">
                      <a:extLst>
                        <a:ext uri="{28A0092B-C50C-407E-A947-70E740481C1C}">
                          <a14:useLocalDpi xmlns:a14="http://schemas.microsoft.com/office/drawing/2010/main" val="0"/>
                        </a:ext>
                      </a:extLst>
                    </a:blip>
                    <a:srcRect l="2149" r="2149"/>
                    <a:stretch>
                      <a:fillRect/>
                    </a:stretch>
                  </pic:blipFill>
                  <pic:spPr bwMode="auto">
                    <a:xfrm>
                      <a:off x="0" y="0"/>
                      <a:ext cx="3144520" cy="2738120"/>
                    </a:xfrm>
                    <a:prstGeom prst="rect">
                      <a:avLst/>
                    </a:prstGeom>
                    <a:noFill/>
                    <a:ln>
                      <a:noFill/>
                    </a:ln>
                    <a:extLst>
                      <a:ext uri="{53640926-AAD7-44D8-BBD7-CCE9431645EC}">
                        <a14:shadowObscured xmlns:a14="http://schemas.microsoft.com/office/drawing/2010/main"/>
                      </a:ext>
                    </a:extLst>
                  </pic:spPr>
                </pic:pic>
              </a:graphicData>
            </a:graphic>
          </wp:inline>
        </w:drawing>
      </w:r>
    </w:p>
    <w:p w14:paraId="0751C173" w14:textId="5FB8CA8B" w:rsidR="007C626E" w:rsidRPr="00C57784" w:rsidRDefault="007C626E" w:rsidP="007C626E">
      <w:pPr>
        <w:pStyle w:val="Descripcin"/>
        <w:jc w:val="center"/>
        <w:rPr>
          <w:i w:val="0"/>
          <w:iCs w:val="0"/>
          <w:sz w:val="20"/>
          <w:szCs w:val="20"/>
        </w:rPr>
      </w:pPr>
      <w:r w:rsidRPr="00C57784">
        <w:rPr>
          <w:b/>
          <w:bCs/>
          <w:i w:val="0"/>
          <w:iCs w:val="0"/>
          <w:sz w:val="20"/>
          <w:szCs w:val="20"/>
        </w:rPr>
        <w:t xml:space="preserve">Figura </w:t>
      </w:r>
      <w:r w:rsidR="00DD454F">
        <w:rPr>
          <w:b/>
          <w:bCs/>
          <w:i w:val="0"/>
          <w:iCs w:val="0"/>
          <w:sz w:val="20"/>
          <w:szCs w:val="20"/>
        </w:rPr>
        <w:t>10</w:t>
      </w:r>
      <w:r w:rsidRPr="00C57784">
        <w:rPr>
          <w:b/>
          <w:bCs/>
          <w:i w:val="0"/>
          <w:iCs w:val="0"/>
          <w:sz w:val="20"/>
          <w:szCs w:val="20"/>
        </w:rPr>
        <w:t>.</w:t>
      </w:r>
      <w:r w:rsidRPr="00C57784">
        <w:rPr>
          <w:i w:val="0"/>
          <w:iCs w:val="0"/>
          <w:sz w:val="20"/>
          <w:szCs w:val="20"/>
        </w:rPr>
        <w:t xml:space="preserve"> </w:t>
      </w:r>
      <w:r w:rsidR="00913A6C">
        <w:rPr>
          <w:i w:val="0"/>
          <w:iCs w:val="0"/>
          <w:sz w:val="20"/>
          <w:szCs w:val="20"/>
        </w:rPr>
        <w:t>Rango de edad por alcohol del conductor</w:t>
      </w:r>
    </w:p>
    <w:p w14:paraId="66470C41" w14:textId="1C75D028" w:rsidR="00533E8B" w:rsidRPr="00533E8B" w:rsidRDefault="007C626E" w:rsidP="00533E8B">
      <w:r w:rsidRPr="00107ECE">
        <w:t xml:space="preserve">El test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E3CE5E1" w14:textId="03A32F98" w:rsidR="00EB0CD1" w:rsidRDefault="008A2D8C" w:rsidP="00DC0A61">
      <w:r>
        <w:t>Por último, se</w:t>
      </w:r>
      <w:r w:rsidR="00DC0A61">
        <w:t xml:space="preserve"> analiza la distribución de las franjas horarias del día en los positivos y negativos de alcohol de conductores</w:t>
      </w:r>
      <w:r>
        <w:t>.</w:t>
      </w:r>
    </w:p>
    <w:p w14:paraId="5F8B4D17" w14:textId="77777777" w:rsidR="00046062" w:rsidRDefault="00EB0CD1" w:rsidP="00046062">
      <w:pPr>
        <w:keepNext/>
        <w:jc w:val="center"/>
      </w:pPr>
      <w:r>
        <w:rPr>
          <w:noProof/>
        </w:rPr>
        <w:drawing>
          <wp:inline distT="0" distB="0" distL="0" distR="0" wp14:anchorId="7DB144A2" wp14:editId="0C11A865">
            <wp:extent cx="3898900" cy="2496820"/>
            <wp:effectExtent l="0" t="0" r="6350" b="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6352" t="8174" r="7613"/>
                    <a:stretch>
                      <a:fillRect/>
                    </a:stretch>
                  </pic:blipFill>
                  <pic:spPr bwMode="auto">
                    <a:xfrm>
                      <a:off x="0" y="0"/>
                      <a:ext cx="3899664" cy="2497309"/>
                    </a:xfrm>
                    <a:prstGeom prst="rect">
                      <a:avLst/>
                    </a:prstGeom>
                    <a:noFill/>
                    <a:ln>
                      <a:noFill/>
                    </a:ln>
                    <a:extLst>
                      <a:ext uri="{53640926-AAD7-44D8-BBD7-CCE9431645EC}">
                        <a14:shadowObscured xmlns:a14="http://schemas.microsoft.com/office/drawing/2010/main"/>
                      </a:ext>
                    </a:extLst>
                  </pic:spPr>
                </pic:pic>
              </a:graphicData>
            </a:graphic>
          </wp:inline>
        </w:drawing>
      </w:r>
    </w:p>
    <w:p w14:paraId="55A7397E" w14:textId="3A6A9C04" w:rsidR="00EB0CD1" w:rsidRPr="00046062" w:rsidRDefault="00046062" w:rsidP="00046062">
      <w:pPr>
        <w:pStyle w:val="Descripcin"/>
        <w:jc w:val="center"/>
        <w:rPr>
          <w:i w:val="0"/>
          <w:iCs w:val="0"/>
          <w:sz w:val="20"/>
          <w:szCs w:val="20"/>
        </w:rPr>
      </w:pPr>
      <w:r w:rsidRPr="00046062">
        <w:rPr>
          <w:b/>
          <w:bCs/>
          <w:i w:val="0"/>
          <w:iCs w:val="0"/>
          <w:sz w:val="20"/>
          <w:szCs w:val="20"/>
        </w:rPr>
        <w:t xml:space="preserve">Figura </w:t>
      </w:r>
      <w:r w:rsidR="008A2D8C">
        <w:rPr>
          <w:b/>
          <w:bCs/>
          <w:i w:val="0"/>
          <w:iCs w:val="0"/>
          <w:sz w:val="20"/>
          <w:szCs w:val="20"/>
        </w:rPr>
        <w:t>11</w:t>
      </w:r>
      <w:r w:rsidRPr="00046062">
        <w:rPr>
          <w:b/>
          <w:bCs/>
          <w:i w:val="0"/>
          <w:iCs w:val="0"/>
          <w:sz w:val="20"/>
          <w:szCs w:val="20"/>
        </w:rPr>
        <w:t xml:space="preserve">. </w:t>
      </w:r>
      <w:r w:rsidR="00913A6C">
        <w:rPr>
          <w:i w:val="0"/>
          <w:iCs w:val="0"/>
          <w:sz w:val="20"/>
          <w:szCs w:val="20"/>
        </w:rPr>
        <w:t>Franja horaria por alcohol positivo del conductor</w:t>
      </w:r>
    </w:p>
    <w:p w14:paraId="644B96AE" w14:textId="77777777" w:rsidR="008A2D8C" w:rsidRDefault="008A2D8C" w:rsidP="00EB0CD1">
      <w:pPr>
        <w:pStyle w:val="Descripcin"/>
        <w:rPr>
          <w:i w:val="0"/>
          <w:iCs w:val="0"/>
          <w:color w:val="auto"/>
          <w:sz w:val="22"/>
          <w:szCs w:val="22"/>
        </w:rPr>
      </w:pPr>
      <w:r>
        <w:rPr>
          <w:i w:val="0"/>
          <w:iCs w:val="0"/>
          <w:color w:val="auto"/>
          <w:sz w:val="22"/>
          <w:szCs w:val="22"/>
        </w:rPr>
        <w:t>Debido a que los resultados negativos siguen la misma distribución que las frecuencias globales de las franjas horarias, e</w:t>
      </w:r>
      <w:r w:rsidRPr="00C342F4">
        <w:rPr>
          <w:i w:val="0"/>
          <w:iCs w:val="0"/>
          <w:color w:val="auto"/>
          <w:sz w:val="22"/>
          <w:szCs w:val="22"/>
        </w:rPr>
        <w:t>n la</w:t>
      </w:r>
      <w:r>
        <w:t xml:space="preserve"> </w:t>
      </w:r>
      <w:r>
        <w:rPr>
          <w:b/>
          <w:bCs/>
          <w:i w:val="0"/>
          <w:iCs w:val="0"/>
          <w:color w:val="auto"/>
          <w:sz w:val="22"/>
          <w:szCs w:val="22"/>
        </w:rPr>
        <w:t>Figura 11</w:t>
      </w:r>
      <w:r>
        <w:rPr>
          <w:i w:val="0"/>
          <w:iCs w:val="0"/>
          <w:color w:val="auto"/>
          <w:sz w:val="22"/>
          <w:szCs w:val="22"/>
        </w:rPr>
        <w:t>, solo se muestran los resultados positivos. S</w:t>
      </w:r>
      <w:r w:rsidR="00EB0CD1">
        <w:rPr>
          <w:i w:val="0"/>
          <w:iCs w:val="0"/>
          <w:color w:val="auto"/>
          <w:sz w:val="22"/>
          <w:szCs w:val="22"/>
        </w:rPr>
        <w:t>e observa que l</w:t>
      </w:r>
      <w:r w:rsidR="00EB0CD1"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Pr>
          <w:i w:val="0"/>
          <w:iCs w:val="0"/>
          <w:color w:val="auto"/>
          <w:sz w:val="22"/>
          <w:szCs w:val="22"/>
        </w:rPr>
        <w:t>6</w:t>
      </w:r>
      <w:r w:rsidR="00301B66">
        <w:rPr>
          <w:i w:val="0"/>
          <w:iCs w:val="0"/>
          <w:color w:val="auto"/>
          <w:sz w:val="22"/>
          <w:szCs w:val="22"/>
        </w:rPr>
        <w:t xml:space="preserve"> </w:t>
      </w:r>
      <w:r w:rsidR="00EB0CD1" w:rsidRPr="00C342F4">
        <w:rPr>
          <w:i w:val="0"/>
          <w:iCs w:val="0"/>
          <w:color w:val="auto"/>
          <w:sz w:val="22"/>
          <w:szCs w:val="22"/>
        </w:rPr>
        <w:t>%.</w:t>
      </w:r>
      <w:r w:rsidR="00EB0CD1">
        <w:rPr>
          <w:i w:val="0"/>
          <w:iCs w:val="0"/>
          <w:color w:val="auto"/>
          <w:sz w:val="22"/>
          <w:szCs w:val="22"/>
        </w:rPr>
        <w:t xml:space="preserve"> </w:t>
      </w:r>
    </w:p>
    <w:p w14:paraId="125AACCA" w14:textId="56488755" w:rsidR="008A2D8C" w:rsidRPr="004B086B" w:rsidRDefault="00EB0CD1" w:rsidP="004B086B">
      <w:pPr>
        <w:pStyle w:val="Descripcin"/>
        <w:rPr>
          <w:i w:val="0"/>
          <w:iCs w:val="0"/>
          <w:color w:val="auto"/>
          <w:sz w:val="22"/>
          <w:szCs w:val="22"/>
        </w:rPr>
      </w:pPr>
      <w:r>
        <w:rPr>
          <w:i w:val="0"/>
          <w:iCs w:val="0"/>
          <w:color w:val="auto"/>
          <w:sz w:val="22"/>
          <w:szCs w:val="22"/>
        </w:rPr>
        <w:t>Al realizar el test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4F30C0D5" w14:textId="14481909" w:rsidR="00EB0CD1" w:rsidRDefault="00EB0CD1" w:rsidP="00EB0CD1">
      <w:pPr>
        <w:pStyle w:val="Ttulo3"/>
        <w:numPr>
          <w:ilvl w:val="2"/>
          <w:numId w:val="25"/>
        </w:numPr>
      </w:pPr>
      <w:r>
        <w:lastRenderedPageBreak/>
        <w:t>Análisis geográfico</w:t>
      </w:r>
    </w:p>
    <w:p w14:paraId="7CCDFB46" w14:textId="6047141C" w:rsidR="00F7247C" w:rsidRDefault="00F7247C" w:rsidP="00F7247C">
      <w:r>
        <w:t>Se analiza cómo varían los tipos de accidentes más significativos entre los distintos distritos, considerando solo expedientes únicos, mediante un mapa de calor (p</w:t>
      </w:r>
      <w:r w:rsidRPr="00F7247C">
        <w:t xml:space="preserve">ara una visualización completa, véase la </w:t>
      </w:r>
      <w:r w:rsidRPr="00F7247C">
        <w:rPr>
          <w:b/>
          <w:bCs/>
        </w:rPr>
        <w:t xml:space="preserve">Figura </w:t>
      </w:r>
      <w:r w:rsidR="006D0B20">
        <w:rPr>
          <w:b/>
          <w:bCs/>
        </w:rPr>
        <w:t>1</w:t>
      </w:r>
      <w:r w:rsidR="00CA71C7">
        <w:rPr>
          <w:b/>
          <w:bCs/>
        </w:rPr>
        <w:t>9</w:t>
      </w:r>
      <w:r>
        <w:t xml:space="preserve"> </w:t>
      </w:r>
      <w:r w:rsidRPr="00F7247C">
        <w:t>del Anexo</w:t>
      </w:r>
      <w:r>
        <w:t>), que gracias a su escala de colores es posible identificar patrones territoriales, contrastes entre distritos y tipos de accidente que destacan por su frecuencia. Se observa que, en prácticamente todos los distritos, los accidentes que predominan son las colisiones fronto-lateral o por alcance. Cabe recordar que estos tipos están en el top 2 de tipos de accidentes con unas frecuencias relativas porcentuales de 24,26 % y 21,82 % respectivamente. Las colisiones laterales, con una proporción de 15,93 %, también están muy presentes en casi todos los distritos. También se observa que en los distritos menos céntricos hay una proporción relativamente elevada de choques contra obstáculos fijos. Por otro lado, el Centro destaca en atropellos a personas o caídas, respecto al resto de distritos, lo que podría estar asociado una alta interacción peatonal.</w:t>
      </w:r>
    </w:p>
    <w:p w14:paraId="1497A2D2" w14:textId="51DB01D3" w:rsidR="008F7429" w:rsidRPr="00DF6F64" w:rsidRDefault="00EB0CD1" w:rsidP="008F7429">
      <w:r w:rsidRPr="00C944E4">
        <w:t>El análisis revela que los tipos de accidente</w:t>
      </w:r>
      <w:r>
        <w:t>s</w:t>
      </w:r>
      <w:r w:rsidRPr="00C944E4">
        <w:t xml:space="preserve"> significativos varían sustancialmente entre distritos. Esta variación no es aleatoria: el test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1D472132" w14:textId="77777777" w:rsidR="004A0CDF" w:rsidRPr="00870F1A" w:rsidRDefault="004A0CDF" w:rsidP="004A0CDF">
      <w:pPr>
        <w:pStyle w:val="Ttulo2"/>
        <w:rPr>
          <w:sz w:val="22"/>
          <w:szCs w:val="22"/>
        </w:rPr>
      </w:pPr>
      <w:r w:rsidRPr="00870F1A">
        <w:rPr>
          <w:sz w:val="22"/>
          <w:szCs w:val="22"/>
        </w:rPr>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59888A39" w:rsidR="00EC4FAD" w:rsidRPr="00811CE2" w:rsidRDefault="00EC4FAD" w:rsidP="00EC4FAD">
      <w:pPr>
        <w:pStyle w:val="Descripcin"/>
        <w:keepNext/>
        <w:jc w:val="center"/>
        <w:rPr>
          <w:i w:val="0"/>
          <w:iCs w:val="0"/>
          <w:sz w:val="20"/>
          <w:szCs w:val="20"/>
        </w:rPr>
      </w:pPr>
      <w:r w:rsidRPr="00811CE2">
        <w:rPr>
          <w:b/>
          <w:bCs/>
          <w:i w:val="0"/>
          <w:iCs w:val="0"/>
          <w:sz w:val="20"/>
          <w:szCs w:val="20"/>
        </w:rPr>
        <w:lastRenderedPageBreak/>
        <w:t xml:space="preserve">Tabla </w:t>
      </w:r>
      <w:r w:rsidR="00CA71C7">
        <w:rPr>
          <w:b/>
          <w:bCs/>
          <w:i w:val="0"/>
          <w:iCs w:val="0"/>
          <w:sz w:val="20"/>
          <w:szCs w:val="20"/>
        </w:rPr>
        <w:t>2</w:t>
      </w:r>
      <w:r w:rsidR="00811CE2">
        <w:rPr>
          <w:b/>
          <w:bCs/>
          <w:i w:val="0"/>
          <w:iCs w:val="0"/>
          <w:sz w:val="20"/>
          <w:szCs w:val="20"/>
        </w:rPr>
        <w:t>.</w:t>
      </w:r>
      <w:r w:rsidRPr="00811CE2">
        <w:rPr>
          <w:i w:val="0"/>
          <w:iCs w:val="0"/>
          <w:sz w:val="20"/>
          <w:szCs w:val="20"/>
        </w:rPr>
        <w:t xml:space="preserve"> Densidad accidentes por km2</w:t>
      </w:r>
    </w:p>
    <w:p w14:paraId="3C50A4BB" w14:textId="77777777" w:rsidR="00EC4FAD" w:rsidRDefault="00EC4FAD" w:rsidP="00EC4FAD">
      <w:pPr>
        <w:jc w:val="center"/>
      </w:pPr>
      <w:r>
        <w:rPr>
          <w:noProof/>
        </w:rPr>
        <w:drawing>
          <wp:inline distT="0" distB="0" distL="0" distR="0" wp14:anchorId="476BC82B" wp14:editId="1ED48209">
            <wp:extent cx="3134360" cy="3232770"/>
            <wp:effectExtent l="0" t="0" r="8890" b="635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8">
                      <a:extLst>
                        <a:ext uri="{28A0092B-C50C-407E-A947-70E740481C1C}">
                          <a14:useLocalDpi xmlns:a14="http://schemas.microsoft.com/office/drawing/2010/main" val="0"/>
                        </a:ext>
                      </a:extLst>
                    </a:blip>
                    <a:stretch>
                      <a:fillRect/>
                    </a:stretch>
                  </pic:blipFill>
                  <pic:spPr>
                    <a:xfrm>
                      <a:off x="0" y="0"/>
                      <a:ext cx="3151492" cy="3250439"/>
                    </a:xfrm>
                    <a:prstGeom prst="rect">
                      <a:avLst/>
                    </a:prstGeom>
                  </pic:spPr>
                </pic:pic>
              </a:graphicData>
            </a:graphic>
          </wp:inline>
        </w:drawing>
      </w:r>
    </w:p>
    <w:p w14:paraId="2BC2D1B5" w14:textId="77777777" w:rsidR="00811CE2" w:rsidRDefault="00701EB7" w:rsidP="00811CE2">
      <w:pPr>
        <w:keepNext/>
        <w:jc w:val="center"/>
      </w:pPr>
      <w:r>
        <w:rPr>
          <w:noProof/>
        </w:rPr>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19">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63A472A5" w14:textId="3E070DA0" w:rsidR="00EC4FAD" w:rsidRPr="00811CE2" w:rsidRDefault="00811CE2" w:rsidP="00811CE2">
      <w:pPr>
        <w:pStyle w:val="Descripcin"/>
        <w:jc w:val="center"/>
        <w:rPr>
          <w:i w:val="0"/>
          <w:iCs w:val="0"/>
          <w:sz w:val="20"/>
          <w:szCs w:val="20"/>
        </w:rPr>
      </w:pPr>
      <w:r w:rsidRPr="00811CE2">
        <w:rPr>
          <w:b/>
          <w:bCs/>
          <w:i w:val="0"/>
          <w:iCs w:val="0"/>
          <w:sz w:val="20"/>
          <w:szCs w:val="20"/>
        </w:rPr>
        <w:t xml:space="preserve">Figura </w:t>
      </w:r>
      <w:r w:rsidR="00913A6C">
        <w:rPr>
          <w:b/>
          <w:bCs/>
          <w:i w:val="0"/>
          <w:iCs w:val="0"/>
          <w:sz w:val="20"/>
          <w:szCs w:val="20"/>
        </w:rPr>
        <w:t>12</w:t>
      </w:r>
      <w:r w:rsidRPr="00811CE2">
        <w:rPr>
          <w:b/>
          <w:bCs/>
          <w:i w:val="0"/>
          <w:iCs w:val="0"/>
          <w:sz w:val="20"/>
          <w:szCs w:val="20"/>
        </w:rPr>
        <w:t>.</w:t>
      </w:r>
      <w:r w:rsidRPr="00811CE2">
        <w:rPr>
          <w:i w:val="0"/>
          <w:iCs w:val="0"/>
          <w:sz w:val="20"/>
          <w:szCs w:val="20"/>
        </w:rPr>
        <w:t xml:space="preserve"> Accidentes Madrid 2024 por distritos</w:t>
      </w:r>
    </w:p>
    <w:p w14:paraId="04152093" w14:textId="77777777" w:rsidR="00EC4FAD" w:rsidRPr="00EC4FAD" w:rsidRDefault="00EC4FAD" w:rsidP="00EB0CD1">
      <w:pPr>
        <w:tabs>
          <w:tab w:val="left" w:pos="2658"/>
        </w:tabs>
        <w:rPr>
          <w:b/>
          <w:bCs/>
        </w:rPr>
      </w:pPr>
      <w:r>
        <w:rPr>
          <w:b/>
          <w:bCs/>
        </w:rPr>
        <w:lastRenderedPageBreak/>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Visualización mediante scatterplot</w:t>
      </w:r>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6CC3FE41" w14:textId="70BFAA8A" w:rsidR="00811CE2" w:rsidRPr="00811CE2" w:rsidRDefault="00811CE2" w:rsidP="00811CE2">
      <w:pPr>
        <w:pStyle w:val="Prrafodelista"/>
        <w:numPr>
          <w:ilvl w:val="0"/>
          <w:numId w:val="18"/>
        </w:numPr>
        <w:tabs>
          <w:tab w:val="left" w:pos="2658"/>
        </w:tabs>
      </w:pPr>
      <w:r>
        <w:rPr>
          <w:b/>
          <w:bCs/>
        </w:rPr>
        <w:t>Salamanca</w:t>
      </w:r>
    </w:p>
    <w:p w14:paraId="4F1AB3C0" w14:textId="40889588" w:rsidR="00811CE2" w:rsidRPr="00811CE2" w:rsidRDefault="00811CE2" w:rsidP="00811CE2">
      <w:pPr>
        <w:pStyle w:val="Prrafodelista"/>
        <w:numPr>
          <w:ilvl w:val="0"/>
          <w:numId w:val="18"/>
        </w:numPr>
        <w:tabs>
          <w:tab w:val="left" w:pos="2658"/>
        </w:tabs>
      </w:pPr>
      <w:r>
        <w:rPr>
          <w:b/>
          <w:bCs/>
        </w:rPr>
        <w:t>Centro</w:t>
      </w:r>
    </w:p>
    <w:p w14:paraId="0E06B2A5" w14:textId="14088D72" w:rsidR="00811CE2" w:rsidRPr="00811CE2" w:rsidRDefault="00811CE2" w:rsidP="00811CE2">
      <w:pPr>
        <w:pStyle w:val="Prrafodelista"/>
        <w:numPr>
          <w:ilvl w:val="0"/>
          <w:numId w:val="18"/>
        </w:numPr>
        <w:tabs>
          <w:tab w:val="left" w:pos="2658"/>
        </w:tabs>
      </w:pPr>
      <w:r>
        <w:rPr>
          <w:b/>
          <w:bCs/>
        </w:rPr>
        <w:t>Chamartín</w:t>
      </w:r>
    </w:p>
    <w:p w14:paraId="214C194D" w14:textId="489521C6" w:rsidR="00811CE2" w:rsidRPr="00811CE2" w:rsidRDefault="00811CE2" w:rsidP="00811CE2">
      <w:pPr>
        <w:pStyle w:val="Prrafodelista"/>
        <w:numPr>
          <w:ilvl w:val="0"/>
          <w:numId w:val="18"/>
        </w:numPr>
        <w:tabs>
          <w:tab w:val="left" w:pos="2658"/>
        </w:tabs>
      </w:pPr>
      <w:r>
        <w:rPr>
          <w:b/>
          <w:bCs/>
        </w:rPr>
        <w:t>Chamberí</w:t>
      </w:r>
    </w:p>
    <w:p w14:paraId="7FDCC514" w14:textId="69994A71" w:rsidR="00811CE2" w:rsidRDefault="00811CE2" w:rsidP="00811CE2">
      <w:pPr>
        <w:pStyle w:val="Prrafodelista"/>
        <w:numPr>
          <w:ilvl w:val="0"/>
          <w:numId w:val="18"/>
        </w:numPr>
        <w:tabs>
          <w:tab w:val="left" w:pos="2658"/>
        </w:tabs>
      </w:pPr>
      <w:r>
        <w:rPr>
          <w:b/>
          <w:bCs/>
        </w:rPr>
        <w:t>Tetuán</w:t>
      </w:r>
    </w:p>
    <w:p w14:paraId="7BB78BC5" w14:textId="44E5897B" w:rsidR="00EC4FAD" w:rsidRDefault="00EC4FAD" w:rsidP="00EB0CD1">
      <w:pPr>
        <w:tabs>
          <w:tab w:val="left" w:pos="2658"/>
        </w:tabs>
      </w:pPr>
      <w:r w:rsidRPr="00EC4FAD">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682077" w:rsidR="001E1412" w:rsidRDefault="001E1412" w:rsidP="00EB0CD1">
      <w:pPr>
        <w:pStyle w:val="Ttulo3"/>
      </w:pPr>
      <w:r>
        <w:t>3.3.2 Variables demográfic</w:t>
      </w:r>
      <w:r w:rsidR="009C69C7">
        <w:t>as</w:t>
      </w:r>
    </w:p>
    <w:p w14:paraId="09763E2F" w14:textId="742D74DA" w:rsid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128EBFA5" w14:textId="0EB09418" w:rsidR="00F975F1" w:rsidRPr="00587CE5" w:rsidRDefault="00F975F1" w:rsidP="00EB0CD1">
      <w:r>
        <w:rPr>
          <w:noProof/>
        </w:rPr>
        <mc:AlternateContent>
          <mc:Choice Requires="wps">
            <w:drawing>
              <wp:anchor distT="0" distB="0" distL="114300" distR="114300" simplePos="0" relativeHeight="251665408" behindDoc="0" locked="0" layoutInCell="1" allowOverlap="1" wp14:anchorId="0C55FA86" wp14:editId="28247EAE">
                <wp:simplePos x="0" y="0"/>
                <wp:positionH relativeFrom="margin">
                  <wp:align>center</wp:align>
                </wp:positionH>
                <wp:positionV relativeFrom="paragraph">
                  <wp:posOffset>3250565</wp:posOffset>
                </wp:positionV>
                <wp:extent cx="4768850" cy="635"/>
                <wp:effectExtent l="0" t="0" r="0" b="3810"/>
                <wp:wrapSquare wrapText="bothSides"/>
                <wp:docPr id="450694964" name="Cuadro de texto 1"/>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4C654F59" w14:textId="7CD56653" w:rsidR="00F975F1" w:rsidRPr="00F975F1" w:rsidRDefault="00F975F1" w:rsidP="00F975F1">
                            <w:pPr>
                              <w:pStyle w:val="Descripcin"/>
                              <w:jc w:val="center"/>
                              <w:rPr>
                                <w:i w:val="0"/>
                                <w:iCs w:val="0"/>
                                <w:sz w:val="20"/>
                                <w:szCs w:val="20"/>
                              </w:rPr>
                            </w:pPr>
                            <w:r w:rsidRPr="00F975F1">
                              <w:rPr>
                                <w:b/>
                                <w:bCs/>
                                <w:i w:val="0"/>
                                <w:iCs w:val="0"/>
                                <w:sz w:val="20"/>
                                <w:szCs w:val="20"/>
                              </w:rPr>
                              <w:t xml:space="preserve">Figura </w:t>
                            </w:r>
                            <w:r>
                              <w:rPr>
                                <w:b/>
                                <w:bCs/>
                                <w:i w:val="0"/>
                                <w:iCs w:val="0"/>
                                <w:sz w:val="20"/>
                                <w:szCs w:val="20"/>
                              </w:rPr>
                              <w:t>13</w:t>
                            </w:r>
                            <w:r w:rsidRPr="00F975F1">
                              <w:rPr>
                                <w:b/>
                                <w:bCs/>
                                <w:i w:val="0"/>
                                <w:iCs w:val="0"/>
                                <w:sz w:val="20"/>
                                <w:szCs w:val="20"/>
                              </w:rPr>
                              <w:t>.</w:t>
                            </w:r>
                            <w:r w:rsidRPr="00F975F1">
                              <w:rPr>
                                <w:i w:val="0"/>
                                <w:iCs w:val="0"/>
                                <w:sz w:val="20"/>
                                <w:szCs w:val="20"/>
                              </w:rPr>
                              <w:t xml:space="preserve"> Rango de edad y sexo por grado de lesividad: a) Sin asistencia sanitaria</w:t>
                            </w:r>
                            <w:r w:rsidR="004530F5">
                              <w:rPr>
                                <w:i w:val="0"/>
                                <w:iCs w:val="0"/>
                                <w:sz w:val="20"/>
                                <w:szCs w:val="20"/>
                              </w:rPr>
                              <w:t xml:space="preserve"> y</w:t>
                            </w:r>
                            <w:r w:rsidRPr="00F975F1">
                              <w:rPr>
                                <w:i w:val="0"/>
                                <w:iCs w:val="0"/>
                                <w:sz w:val="20"/>
                                <w:szCs w:val="20"/>
                              </w:rPr>
                              <w:t xml:space="preserve"> b) leve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C55FA86" id="_x0000_t202" coordsize="21600,21600" o:spt="202" path="m,l,21600r21600,l21600,xe">
                <v:stroke joinstyle="miter"/>
                <v:path gradientshapeok="t" o:connecttype="rect"/>
              </v:shapetype>
              <v:shape id="_x0000_s1026" type="#_x0000_t202" style="position:absolute;left:0;text-align:left;margin-left:0;margin-top:255.95pt;width:375.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" stroked="f">
                <v:textbox style="mso-fit-shape-to-text:t" inset="0,0,0,0">
                  <w:txbxContent>
                    <w:p w14:paraId="4C654F59" w14:textId="7CD56653" w:rsidR="00F975F1" w:rsidRPr="00F975F1" w:rsidRDefault="00F975F1" w:rsidP="00F975F1">
                      <w:pPr>
                        <w:pStyle w:val="Descripcin"/>
                        <w:jc w:val="center"/>
                        <w:rPr>
                          <w:i w:val="0"/>
                          <w:iCs w:val="0"/>
                          <w:sz w:val="20"/>
                          <w:szCs w:val="20"/>
                        </w:rPr>
                      </w:pPr>
                      <w:r w:rsidRPr="00F975F1">
                        <w:rPr>
                          <w:b/>
                          <w:bCs/>
                          <w:i w:val="0"/>
                          <w:iCs w:val="0"/>
                          <w:sz w:val="20"/>
                          <w:szCs w:val="20"/>
                        </w:rPr>
                        <w:t xml:space="preserve">Figura </w:t>
                      </w:r>
                      <w:r>
                        <w:rPr>
                          <w:b/>
                          <w:bCs/>
                          <w:i w:val="0"/>
                          <w:iCs w:val="0"/>
                          <w:sz w:val="20"/>
                          <w:szCs w:val="20"/>
                        </w:rPr>
                        <w:t>13</w:t>
                      </w:r>
                      <w:r w:rsidRPr="00F975F1">
                        <w:rPr>
                          <w:b/>
                          <w:bCs/>
                          <w:i w:val="0"/>
                          <w:iCs w:val="0"/>
                          <w:sz w:val="20"/>
                          <w:szCs w:val="20"/>
                        </w:rPr>
                        <w:t>.</w:t>
                      </w:r>
                      <w:r w:rsidRPr="00F975F1">
                        <w:rPr>
                          <w:i w:val="0"/>
                          <w:iCs w:val="0"/>
                          <w:sz w:val="20"/>
                          <w:szCs w:val="20"/>
                        </w:rPr>
                        <w:t xml:space="preserve"> Rango de edad y sexo por grado de lesividad: a) Sin asistencia sanitaria</w:t>
                      </w:r>
                      <w:r w:rsidR="004530F5">
                        <w:rPr>
                          <w:i w:val="0"/>
                          <w:iCs w:val="0"/>
                          <w:sz w:val="20"/>
                          <w:szCs w:val="20"/>
                        </w:rPr>
                        <w:t xml:space="preserve"> y</w:t>
                      </w:r>
                      <w:r w:rsidRPr="00F975F1">
                        <w:rPr>
                          <w:i w:val="0"/>
                          <w:iCs w:val="0"/>
                          <w:sz w:val="20"/>
                          <w:szCs w:val="20"/>
                        </w:rPr>
                        <w:t xml:space="preserve"> b) leve</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018A90D7" wp14:editId="7C98CF4D">
            <wp:simplePos x="0" y="0"/>
            <wp:positionH relativeFrom="column">
              <wp:posOffset>2820035</wp:posOffset>
            </wp:positionH>
            <wp:positionV relativeFrom="paragraph">
              <wp:posOffset>512445</wp:posOffset>
            </wp:positionV>
            <wp:extent cx="2900045" cy="2697480"/>
            <wp:effectExtent l="0" t="0" r="0" b="7620"/>
            <wp:wrapSquare wrapText="bothSides"/>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rotWithShape="1">
                    <a:blip r:embed="rId20" cstate="print">
                      <a:extLst>
                        <a:ext uri="{28A0092B-C50C-407E-A947-70E740481C1C}">
                          <a14:useLocalDpi xmlns:a14="http://schemas.microsoft.com/office/drawing/2010/main" val="0"/>
                        </a:ext>
                      </a:extLst>
                    </a:blip>
                    <a:srcRect l="16412"/>
                    <a:stretch>
                      <a:fillRect/>
                    </a:stretch>
                  </pic:blipFill>
                  <pic:spPr bwMode="auto">
                    <a:xfrm>
                      <a:off x="0" y="0"/>
                      <a:ext cx="290004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7CFA11C" wp14:editId="43AE0F82">
            <wp:simplePos x="0" y="0"/>
            <wp:positionH relativeFrom="margin">
              <wp:posOffset>-294005</wp:posOffset>
            </wp:positionH>
            <wp:positionV relativeFrom="paragraph">
              <wp:posOffset>476885</wp:posOffset>
            </wp:positionV>
            <wp:extent cx="3100070" cy="2733040"/>
            <wp:effectExtent l="0" t="0" r="5080" b="0"/>
            <wp:wrapSquare wrapText="bothSides"/>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rotWithShape="1">
                    <a:blip r:embed="rId21" cstate="print">
                      <a:extLst>
                        <a:ext uri="{28A0092B-C50C-407E-A947-70E740481C1C}">
                          <a14:useLocalDpi xmlns:a14="http://schemas.microsoft.com/office/drawing/2010/main" val="0"/>
                        </a:ext>
                      </a:extLst>
                    </a:blip>
                    <a:srcRect r="11002"/>
                    <a:stretch>
                      <a:fillRect/>
                    </a:stretch>
                  </pic:blipFill>
                  <pic:spPr bwMode="auto">
                    <a:xfrm>
                      <a:off x="0" y="0"/>
                      <a:ext cx="310007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87CE5">
        <w:t>El análisis pone especial atención en la interacción entre ambas variables, ya que la exposición al riesgo y la gravedad de las lesiones no se distribuyen de manera uniforme a lo largo de la vida</w:t>
      </w:r>
      <w:r>
        <w:t>.</w:t>
      </w:r>
    </w:p>
    <w:p w14:paraId="6106EFC6" w14:textId="64058655" w:rsidR="00545541" w:rsidRDefault="00F975F1" w:rsidP="004530F5">
      <w:pPr>
        <w:jc w:val="center"/>
      </w:pPr>
      <w:r>
        <w:rPr>
          <w:noProof/>
        </w:rPr>
        <w:lastRenderedPageBreak/>
        <mc:AlternateContent>
          <mc:Choice Requires="wps">
            <w:drawing>
              <wp:inline distT="0" distB="0" distL="0" distR="0" wp14:anchorId="1401C99E" wp14:editId="22944741">
                <wp:extent cx="4032250" cy="635"/>
                <wp:effectExtent l="0" t="0" r="6350" b="3810"/>
                <wp:docPr id="1835109578" name="Cuadro de texto 1"/>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22EA84E" w14:textId="44BB65F1"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00F975F1">
                              <w:rPr>
                                <w:b/>
                                <w:bCs/>
                                <w:i w:val="0"/>
                                <w:iCs w:val="0"/>
                                <w:sz w:val="20"/>
                                <w:szCs w:val="20"/>
                              </w:rPr>
                              <w:t>14</w:t>
                            </w:r>
                            <w:r w:rsidRPr="0068294F">
                              <w:rPr>
                                <w:b/>
                                <w:bCs/>
                                <w:i w:val="0"/>
                                <w:iCs w:val="0"/>
                                <w:sz w:val="20"/>
                                <w:szCs w:val="20"/>
                              </w:rPr>
                              <w:t>.</w:t>
                            </w:r>
                            <w:r w:rsidRPr="0068294F">
                              <w:rPr>
                                <w:i w:val="0"/>
                                <w:iCs w:val="0"/>
                                <w:sz w:val="20"/>
                                <w:szCs w:val="20"/>
                              </w:rPr>
                              <w:t xml:space="preserve"> Rango de edad y sexo por grado de lesividad: </w:t>
                            </w:r>
                            <w:r w:rsidR="004530F5">
                              <w:rPr>
                                <w:i w:val="0"/>
                                <w:iCs w:val="0"/>
                                <w:sz w:val="20"/>
                                <w:szCs w:val="20"/>
                              </w:rPr>
                              <w:t>a</w:t>
                            </w:r>
                            <w:r w:rsidRPr="0068294F">
                              <w:rPr>
                                <w:i w:val="0"/>
                                <w:iCs w:val="0"/>
                                <w:sz w:val="20"/>
                                <w:szCs w:val="20"/>
                              </w:rPr>
                              <w:t xml:space="preserve">) grave y </w:t>
                            </w:r>
                            <w:r w:rsidR="004530F5">
                              <w:rPr>
                                <w:i w:val="0"/>
                                <w:iCs w:val="0"/>
                                <w:sz w:val="20"/>
                                <w:szCs w:val="20"/>
                              </w:rPr>
                              <w:t>b</w:t>
                            </w:r>
                            <w:r w:rsidRPr="0068294F">
                              <w:rPr>
                                <w:i w:val="0"/>
                                <w:iCs w:val="0"/>
                                <w:sz w:val="20"/>
                                <w:szCs w:val="20"/>
                              </w:rPr>
                              <w:t>) fallecido.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401C99E" id="Cuadro de texto 1" o:spid="_x0000_s1027" type="#_x0000_t202" style="width:3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nKuGAIAAD8EAAAOAAAAZHJzL2Uyb0RvYy54bWysU8Fu2zAMvQ/YPwi6L07StR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yfp1fz+TW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" stroked="f">
                <v:textbox style="mso-fit-shape-to-text:t" inset="0,0,0,0">
                  <w:txbxContent>
                    <w:p w14:paraId="022EA84E" w14:textId="44BB65F1"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00F975F1">
                        <w:rPr>
                          <w:b/>
                          <w:bCs/>
                          <w:i w:val="0"/>
                          <w:iCs w:val="0"/>
                          <w:sz w:val="20"/>
                          <w:szCs w:val="20"/>
                        </w:rPr>
                        <w:t>14</w:t>
                      </w:r>
                      <w:r w:rsidRPr="0068294F">
                        <w:rPr>
                          <w:b/>
                          <w:bCs/>
                          <w:i w:val="0"/>
                          <w:iCs w:val="0"/>
                          <w:sz w:val="20"/>
                          <w:szCs w:val="20"/>
                        </w:rPr>
                        <w:t>.</w:t>
                      </w:r>
                      <w:r w:rsidRPr="0068294F">
                        <w:rPr>
                          <w:i w:val="0"/>
                          <w:iCs w:val="0"/>
                          <w:sz w:val="20"/>
                          <w:szCs w:val="20"/>
                        </w:rPr>
                        <w:t xml:space="preserve"> Rango de edad y sexo por grado de lesividad: </w:t>
                      </w:r>
                      <w:r w:rsidR="004530F5">
                        <w:rPr>
                          <w:i w:val="0"/>
                          <w:iCs w:val="0"/>
                          <w:sz w:val="20"/>
                          <w:szCs w:val="20"/>
                        </w:rPr>
                        <w:t>a</w:t>
                      </w:r>
                      <w:r w:rsidRPr="0068294F">
                        <w:rPr>
                          <w:i w:val="0"/>
                          <w:iCs w:val="0"/>
                          <w:sz w:val="20"/>
                          <w:szCs w:val="20"/>
                        </w:rPr>
                        <w:t xml:space="preserve">) grave y </w:t>
                      </w:r>
                      <w:r w:rsidR="004530F5">
                        <w:rPr>
                          <w:i w:val="0"/>
                          <w:iCs w:val="0"/>
                          <w:sz w:val="20"/>
                          <w:szCs w:val="20"/>
                        </w:rPr>
                        <w:t>b</w:t>
                      </w:r>
                      <w:r w:rsidRPr="0068294F">
                        <w:rPr>
                          <w:i w:val="0"/>
                          <w:iCs w:val="0"/>
                          <w:sz w:val="20"/>
                          <w:szCs w:val="20"/>
                        </w:rPr>
                        <w:t>) fallecido.</w:t>
                      </w:r>
                    </w:p>
                  </w:txbxContent>
                </v:textbox>
                <w10:anchorlock/>
              </v:shape>
            </w:pict>
          </mc:Fallback>
        </mc:AlternateContent>
      </w:r>
      <w:r>
        <w:rPr>
          <w:noProof/>
        </w:rPr>
        <w:drawing>
          <wp:anchor distT="0" distB="0" distL="114300" distR="114300" simplePos="0" relativeHeight="251666432" behindDoc="0" locked="0" layoutInCell="1" allowOverlap="1" wp14:anchorId="4613BD44" wp14:editId="733C0797">
            <wp:simplePos x="0" y="0"/>
            <wp:positionH relativeFrom="column">
              <wp:posOffset>-207010</wp:posOffset>
            </wp:positionH>
            <wp:positionV relativeFrom="paragraph">
              <wp:posOffset>31750</wp:posOffset>
            </wp:positionV>
            <wp:extent cx="3114675" cy="2721610"/>
            <wp:effectExtent l="0" t="0" r="9525" b="2540"/>
            <wp:wrapSquare wrapText="bothSides"/>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rotWithShape="1">
                    <a:blip r:embed="rId22" cstate="print">
                      <a:extLst>
                        <a:ext uri="{28A0092B-C50C-407E-A947-70E740481C1C}">
                          <a14:useLocalDpi xmlns:a14="http://schemas.microsoft.com/office/drawing/2010/main" val="0"/>
                        </a:ext>
                      </a:extLst>
                    </a:blip>
                    <a:srcRect r="10454"/>
                    <a:stretch>
                      <a:fillRect/>
                    </a:stretch>
                  </pic:blipFill>
                  <pic:spPr bwMode="auto">
                    <a:xfrm>
                      <a:off x="0" y="0"/>
                      <a:ext cx="3114675" cy="27216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4284B4EE" wp14:editId="6D9E76AF">
            <wp:simplePos x="0" y="0"/>
            <wp:positionH relativeFrom="page">
              <wp:posOffset>3987800</wp:posOffset>
            </wp:positionH>
            <wp:positionV relativeFrom="paragraph">
              <wp:posOffset>0</wp:posOffset>
            </wp:positionV>
            <wp:extent cx="2797175" cy="2709545"/>
            <wp:effectExtent l="0" t="0" r="3175" b="0"/>
            <wp:wrapSquare wrapText="bothSides"/>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rotWithShape="1">
                    <a:blip r:embed="rId23" cstate="print">
                      <a:extLst>
                        <a:ext uri="{28A0092B-C50C-407E-A947-70E740481C1C}">
                          <a14:useLocalDpi xmlns:a14="http://schemas.microsoft.com/office/drawing/2010/main" val="0"/>
                        </a:ext>
                      </a:extLst>
                    </a:blip>
                    <a:srcRect l="16461"/>
                    <a:stretch>
                      <a:fillRect/>
                    </a:stretch>
                  </pic:blipFill>
                  <pic:spPr bwMode="auto">
                    <a:xfrm>
                      <a:off x="0" y="0"/>
                      <a:ext cx="279717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39681" w14:textId="2C75B781" w:rsidR="00905788" w:rsidRDefault="00E433CA" w:rsidP="00EB0CD1">
      <w:r w:rsidRPr="00E433CA">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643C6EB8"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0BE3DE73" w:rsidR="00E433CA" w:rsidRPr="00E433CA" w:rsidRDefault="00E433CA" w:rsidP="00EB0CD1">
      <w:pPr>
        <w:rPr>
          <w:b/>
          <w:bCs/>
        </w:rPr>
      </w:pPr>
      <w:r w:rsidRPr="00E433CA">
        <w:rPr>
          <w:b/>
          <w:bCs/>
        </w:rPr>
        <w:t>Sin asistencia sanitaria</w:t>
      </w:r>
    </w:p>
    <w:p w14:paraId="49636D43" w14:textId="5E7CC95C"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4FADEB12"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00AE206B">
        <w:rPr>
          <w:b/>
          <w:bCs/>
        </w:rPr>
        <w:t xml:space="preserve"> </w:t>
      </w:r>
      <w:r w:rsidRPr="00E433CA">
        <w:rPr>
          <w:b/>
          <w:bCs/>
        </w:rPr>
        <w:t>%</w:t>
      </w:r>
      <w:r w:rsidRPr="00E433CA">
        <w:t xml:space="preserve"> de los casos sin asistencia.</w:t>
      </w:r>
    </w:p>
    <w:p w14:paraId="315EA40A" w14:textId="77777777" w:rsidR="00E433CA" w:rsidRPr="00E433CA" w:rsidRDefault="00E433CA" w:rsidP="00EB0CD1">
      <w:r w:rsidRPr="00E433CA">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6962C77F"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00AE206B">
        <w:rPr>
          <w:b/>
          <w:bCs/>
        </w:rPr>
        <w:t xml:space="preserve"> </w:t>
      </w:r>
      <w:r w:rsidRPr="00E433CA">
        <w:rPr>
          <w:b/>
          <w:bCs/>
        </w:rPr>
        <w:t>%</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2A145738"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w:t>
      </w:r>
      <w:r w:rsidR="00AE206B">
        <w:rPr>
          <w:b/>
          <w:bCs/>
        </w:rPr>
        <w:t>,</w:t>
      </w:r>
      <w:r w:rsidRPr="00E433CA">
        <w:rPr>
          <w:b/>
          <w:bCs/>
        </w:rPr>
        <w:t>7</w:t>
      </w:r>
      <w:r w:rsidR="00AE206B">
        <w:rPr>
          <w:b/>
          <w:bCs/>
        </w:rPr>
        <w:t xml:space="preserve"> </w:t>
      </w:r>
      <w:r w:rsidRPr="00E433CA">
        <w:rPr>
          <w:b/>
          <w:bCs/>
        </w:rPr>
        <w:t>%</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5AF02794" w:rsidR="00E433CA" w:rsidRPr="00E433CA" w:rsidRDefault="00E433CA" w:rsidP="00EB0CD1">
      <w:r w:rsidRPr="00E433CA">
        <w:lastRenderedPageBreak/>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w:t>
      </w:r>
      <w:r w:rsidR="00AE206B">
        <w:rPr>
          <w:b/>
          <w:bCs/>
        </w:rPr>
        <w:t xml:space="preserve"> </w:t>
      </w:r>
      <w:r w:rsidRPr="00E433CA">
        <w:rPr>
          <w:b/>
          <w:bCs/>
        </w:rPr>
        <w:t>% y el 87</w:t>
      </w:r>
      <w:r w:rsidR="00AE206B">
        <w:rPr>
          <w:b/>
          <w:bCs/>
        </w:rPr>
        <w:t xml:space="preserve"> </w:t>
      </w:r>
      <w:r w:rsidRPr="00E433CA">
        <w:rPr>
          <w:b/>
          <w:bCs/>
        </w:rPr>
        <w:t>%</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5409DB98"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w:t>
      </w:r>
      <w:r w:rsidR="00AE206B">
        <w:rPr>
          <w:b/>
          <w:bCs/>
        </w:rPr>
        <w:t>,</w:t>
      </w:r>
      <w:r w:rsidRPr="00E433CA">
        <w:rPr>
          <w:b/>
          <w:bCs/>
        </w:rPr>
        <w:t>7</w:t>
      </w:r>
      <w:r w:rsidR="00AE206B">
        <w:rPr>
          <w:b/>
          <w:bCs/>
        </w:rPr>
        <w:t xml:space="preserve"> </w:t>
      </w:r>
      <w:r w:rsidRPr="00E433CA">
        <w:rPr>
          <w:b/>
          <w:bCs/>
        </w:rPr>
        <w:t>%</w:t>
      </w:r>
      <w:r w:rsidRPr="00E433CA">
        <w:t>).</w:t>
      </w:r>
    </w:p>
    <w:p w14:paraId="5B6E13AD" w14:textId="35B4FE7A"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w:t>
      </w:r>
      <w:r w:rsidR="00AE206B">
        <w:rPr>
          <w:b/>
          <w:bCs/>
        </w:rPr>
        <w:t>,</w:t>
      </w:r>
      <w:r w:rsidRPr="00E433CA">
        <w:rPr>
          <w:b/>
          <w:bCs/>
        </w:rPr>
        <w:t>4</w:t>
      </w:r>
      <w:r w:rsidR="00AE206B">
        <w:rPr>
          <w:b/>
          <w:bCs/>
        </w:rPr>
        <w:t xml:space="preserve"> </w:t>
      </w:r>
      <w:r w:rsidRPr="00E433CA">
        <w:rPr>
          <w:b/>
          <w:bCs/>
        </w:rPr>
        <w:t>%</w:t>
      </w:r>
      <w:r w:rsidRPr="00E433CA">
        <w:t>).</w:t>
      </w:r>
    </w:p>
    <w:p w14:paraId="28F5C704" w14:textId="02CEBCFA"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w:t>
      </w:r>
      <w:r w:rsidR="00AE206B">
        <w:rPr>
          <w:b/>
          <w:bCs/>
        </w:rPr>
        <w:t>,</w:t>
      </w:r>
      <w:r w:rsidRPr="00E433CA">
        <w:rPr>
          <w:b/>
          <w:bCs/>
        </w:rPr>
        <w:t>5</w:t>
      </w:r>
      <w:r w:rsidR="00AE206B">
        <w:rPr>
          <w:b/>
          <w:bCs/>
        </w:rPr>
        <w:t xml:space="preserve"> </w:t>
      </w:r>
      <w:r w:rsidRPr="00E433CA">
        <w:rPr>
          <w:b/>
          <w:bCs/>
        </w:rPr>
        <w:t>%</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50346E6E"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w:t>
      </w:r>
      <w:r w:rsidR="00AE206B">
        <w:t xml:space="preserve"> </w:t>
      </w:r>
      <w:r w:rsidRPr="00E433CA">
        <w:t>% en varios grupos).</w:t>
      </w:r>
    </w:p>
    <w:p w14:paraId="7748A114" w14:textId="1DEBCBBC" w:rsidR="00E433CA" w:rsidRPr="00E433CA" w:rsidRDefault="00E433CA" w:rsidP="00EB0CD1">
      <w:pPr>
        <w:numPr>
          <w:ilvl w:val="0"/>
          <w:numId w:val="22"/>
        </w:numPr>
      </w:pPr>
      <w:r w:rsidRPr="00E433CA">
        <w:t xml:space="preserve">En mayores de </w:t>
      </w:r>
      <w:r w:rsidRPr="00E433CA">
        <w:rPr>
          <w:b/>
          <w:bCs/>
        </w:rPr>
        <w:t>74 años</w:t>
      </w:r>
      <w:r w:rsidRPr="00E433CA">
        <w:t>, la distribución se equilibra (55</w:t>
      </w:r>
      <w:r w:rsidR="00AE206B">
        <w:t>,</w:t>
      </w:r>
      <w:r w:rsidRPr="00E433CA">
        <w:t>6</w:t>
      </w:r>
      <w:r w:rsidR="00AE206B">
        <w:t xml:space="preserve"> </w:t>
      </w:r>
      <w:r w:rsidRPr="00E433CA">
        <w:t>% hombres, 44</w:t>
      </w:r>
      <w:r w:rsidR="00AE206B">
        <w:t>,</w:t>
      </w:r>
      <w:r w:rsidRPr="00E433CA">
        <w:t>4</w:t>
      </w:r>
      <w:r w:rsidR="00AE206B">
        <w:t xml:space="preserve"> </w:t>
      </w:r>
      <w:r w:rsidRPr="00E433CA">
        <w:t>% mujeres).</w:t>
      </w:r>
    </w:p>
    <w:p w14:paraId="38586CBC" w14:textId="79F3A4FD"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r w:rsidR="00AE206B">
        <w:t xml:space="preserve"> </w:t>
      </w:r>
      <w:r w:rsidRPr="00E433CA">
        <w:t>%).</w:t>
      </w:r>
    </w:p>
    <w:p w14:paraId="0F401B0B" w14:textId="347A5427" w:rsidR="00435602" w:rsidRPr="0072795C" w:rsidRDefault="00E433CA" w:rsidP="00545541">
      <w:r w:rsidRPr="00E433CA">
        <w:t>Estos resultados sugieren que, aunque la mortalidad es mayoritariamente masculina en edades activas, en edades avanzadas la vulnerabilidad femenina aumenta de forma notable.</w:t>
      </w:r>
    </w:p>
    <w:p w14:paraId="4BC88C1C" w14:textId="53EE00AD" w:rsidR="004E6AC1" w:rsidRDefault="004E6AC1" w:rsidP="00EB0CD1">
      <w:pPr>
        <w:pStyle w:val="Ttulo3"/>
      </w:pPr>
      <w:r>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237F6512" w14:textId="77777777" w:rsidR="00545541" w:rsidRDefault="007C2934" w:rsidP="00545541">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4">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61411840" w14:textId="5F9BC140"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15</w:t>
      </w:r>
      <w:r w:rsidRPr="00545541">
        <w:rPr>
          <w:b/>
          <w:bCs/>
          <w:i w:val="0"/>
          <w:iCs w:val="0"/>
          <w:sz w:val="20"/>
          <w:szCs w:val="20"/>
        </w:rPr>
        <w:t>.</w:t>
      </w:r>
      <w:r w:rsidRPr="00545541">
        <w:rPr>
          <w:i w:val="0"/>
          <w:iCs w:val="0"/>
          <w:sz w:val="20"/>
          <w:szCs w:val="20"/>
        </w:rPr>
        <w:t xml:space="preserve"> Solo salida vía - Grado de lesividad - Distrito</w:t>
      </w:r>
    </w:p>
    <w:p w14:paraId="2E055668" w14:textId="77777777" w:rsidR="00545541" w:rsidRDefault="007C2934" w:rsidP="00545541">
      <w:pPr>
        <w:keepNext/>
        <w:jc w:val="center"/>
      </w:pPr>
      <w:r>
        <w:rPr>
          <w:noProof/>
        </w:rPr>
        <w:lastRenderedPageBreak/>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5">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0A48F11A" w14:textId="7956800E"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16</w:t>
      </w:r>
      <w:r w:rsidRPr="00545541">
        <w:rPr>
          <w:b/>
          <w:bCs/>
          <w:i w:val="0"/>
          <w:iCs w:val="0"/>
          <w:sz w:val="20"/>
          <w:szCs w:val="20"/>
        </w:rPr>
        <w:t>.</w:t>
      </w:r>
      <w:r w:rsidRPr="00545541">
        <w:rPr>
          <w:i w:val="0"/>
          <w:iCs w:val="0"/>
          <w:sz w:val="20"/>
          <w:szCs w:val="20"/>
        </w:rPr>
        <w:t xml:space="preserve"> Atropello a persona - Grado de lesividad - Distrito</w:t>
      </w:r>
    </w:p>
    <w:p w14:paraId="301EC7F8" w14:textId="77777777" w:rsidR="00545541" w:rsidRPr="00545541" w:rsidRDefault="007C2934" w:rsidP="00545541">
      <w:pPr>
        <w:keepNext/>
        <w:jc w:val="center"/>
        <w:rPr>
          <w:color w:val="0E2841" w:themeColor="text2"/>
          <w:sz w:val="20"/>
          <w:szCs w:val="20"/>
        </w:rPr>
      </w:pPr>
      <w:r w:rsidRPr="00545541">
        <w:rPr>
          <w:noProof/>
          <w:color w:val="0E2841" w:themeColor="text2"/>
          <w:sz w:val="20"/>
          <w:szCs w:val="20"/>
        </w:rPr>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6">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5E4F8387" w14:textId="5EFFF58F"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17</w:t>
      </w:r>
      <w:r w:rsidRPr="00545541">
        <w:rPr>
          <w:b/>
          <w:bCs/>
          <w:i w:val="0"/>
          <w:iCs w:val="0"/>
          <w:sz w:val="20"/>
          <w:szCs w:val="20"/>
        </w:rPr>
        <w:t>.</w:t>
      </w:r>
      <w:r w:rsidRPr="00545541">
        <w:rPr>
          <w:i w:val="0"/>
          <w:iCs w:val="0"/>
          <w:sz w:val="20"/>
          <w:szCs w:val="20"/>
        </w:rPr>
        <w:t xml:space="preserve"> Colisión frontal - Grado de Lesividad - Distrito</w:t>
      </w:r>
    </w:p>
    <w:p w14:paraId="33AEC4CB" w14:textId="77777777" w:rsidR="00545541" w:rsidRDefault="007C2934" w:rsidP="00545541">
      <w:pPr>
        <w:keepNext/>
        <w:jc w:val="center"/>
      </w:pPr>
      <w:r>
        <w:rPr>
          <w:noProof/>
        </w:rPr>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7">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087A7D0D" w14:textId="5C400E37" w:rsidR="007C2934" w:rsidRPr="00545541" w:rsidRDefault="00545541" w:rsidP="00545541">
      <w:pPr>
        <w:pStyle w:val="Descripcin"/>
        <w:jc w:val="center"/>
        <w:rPr>
          <w:b/>
          <w:bCs/>
          <w:i w:val="0"/>
          <w:iCs w:val="0"/>
          <w:sz w:val="20"/>
          <w:szCs w:val="20"/>
        </w:rPr>
      </w:pPr>
      <w:r w:rsidRPr="00545541">
        <w:rPr>
          <w:b/>
          <w:bCs/>
          <w:i w:val="0"/>
          <w:iCs w:val="0"/>
          <w:sz w:val="20"/>
          <w:szCs w:val="20"/>
        </w:rPr>
        <w:t xml:space="preserve">Figura </w:t>
      </w:r>
      <w:r w:rsidR="004530F5">
        <w:rPr>
          <w:b/>
          <w:bCs/>
          <w:i w:val="0"/>
          <w:iCs w:val="0"/>
          <w:sz w:val="20"/>
          <w:szCs w:val="20"/>
        </w:rPr>
        <w:t>18</w:t>
      </w:r>
      <w:r w:rsidRPr="00545541">
        <w:rPr>
          <w:b/>
          <w:bCs/>
          <w:i w:val="0"/>
          <w:iCs w:val="0"/>
          <w:sz w:val="20"/>
          <w:szCs w:val="20"/>
        </w:rPr>
        <w:t xml:space="preserve">. </w:t>
      </w:r>
      <w:r w:rsidRPr="00545541">
        <w:rPr>
          <w:i w:val="0"/>
          <w:iCs w:val="0"/>
          <w:sz w:val="20"/>
          <w:szCs w:val="20"/>
        </w:rPr>
        <w:t>Atropello a animal - Grado de lesividad - 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2168E1DF"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w:t>
      </w:r>
      <w:r w:rsidR="00AE206B">
        <w:t xml:space="preserve"> </w:t>
      </w:r>
      <w:r w:rsidRPr="00A12C8A">
        <w:t xml:space="preserve">% en numerosos distritos. Esto indica que, aunque los siniestros </w:t>
      </w:r>
      <w:r w:rsidRPr="00A12C8A">
        <w:lastRenderedPageBreak/>
        <w:t>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130D78DF"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w:t>
      </w:r>
      <w:r w:rsidR="00AE206B">
        <w:t xml:space="preserve"> </w:t>
      </w:r>
      <w:r w:rsidRPr="001E1412">
        <w:t xml:space="preserve">% de casos en la categoría </w:t>
      </w:r>
      <w:r w:rsidRPr="001E1412">
        <w:rPr>
          <w:i/>
          <w:iCs/>
        </w:rPr>
        <w:t>“Sin asistencia sanitaria”</w:t>
      </w:r>
      <w:r w:rsidRPr="001E1412">
        <w:t>, lo que indica que rara vez implica lesiones humanas.</w:t>
      </w:r>
    </w:p>
    <w:p w14:paraId="2C1AFDB3" w14:textId="0DA4CEBC" w:rsidR="00AE206B" w:rsidRDefault="00BD713D" w:rsidP="00193E54">
      <w:pPr>
        <w:pStyle w:val="Ttulo1"/>
        <w:numPr>
          <w:ilvl w:val="0"/>
          <w:numId w:val="31"/>
        </w:numPr>
      </w:pPr>
      <w:r>
        <w:t>Conclusiones</w:t>
      </w:r>
    </w:p>
    <w:p w14:paraId="73F15FDD" w14:textId="7592F52E" w:rsidR="00BD713D" w:rsidRPr="00BD713D" w:rsidRDefault="00BD713D" w:rsidP="00BD713D">
      <w:pPr>
        <w:pStyle w:val="Ttulo2"/>
        <w:rPr>
          <w:sz w:val="22"/>
          <w:szCs w:val="22"/>
        </w:rPr>
      </w:pPr>
      <w:r w:rsidRPr="00BD713D">
        <w:rPr>
          <w:sz w:val="22"/>
          <w:szCs w:val="22"/>
        </w:rPr>
        <w:t>4.1 Verificación de hipótesis y principales hallazgos</w:t>
      </w:r>
      <w:r w:rsidR="009C69C7">
        <w:rPr>
          <w:sz w:val="22"/>
          <w:szCs w:val="22"/>
        </w:rPr>
        <w:t xml:space="preserve"> (año 2024)</w:t>
      </w:r>
    </w:p>
    <w:p w14:paraId="40D7930D" w14:textId="49B9D681" w:rsidR="00F666AC" w:rsidRDefault="00F666AC" w:rsidP="00AE206B">
      <w:r>
        <w:t>Tras el análisis exploratorio, se contrastan las hipótesis planteadas al inicio con los resultados obtenidos.</w:t>
      </w:r>
    </w:p>
    <w:p w14:paraId="4B42D190" w14:textId="70F50918" w:rsidR="00CE7E29" w:rsidRDefault="00346D35" w:rsidP="00703CEB">
      <w:r>
        <w:t>En el análisis temporal, se concluye que los meses con mayor número de accidentes fueron octubre, noviembre y diciembre, y no enero</w:t>
      </w:r>
      <w:r w:rsidR="004A5642">
        <w:t xml:space="preserve"> como se había planteado</w:t>
      </w:r>
      <w:r>
        <w:t xml:space="preserve">. En cuanto al día de la semana, </w:t>
      </w:r>
      <w:r w:rsidR="00F666AC">
        <w:t xml:space="preserve">aunque los lunes presentan una frecuencia relevante, son los viernes los que presentan la mayor proporción de accidentes. </w:t>
      </w:r>
      <w:r w:rsidR="004A5642">
        <w:t>Asimismo</w:t>
      </w:r>
      <w:r w:rsidR="00F666AC">
        <w:t xml:space="preserve">, la franja horaria de mayor siniestralidad corresponde a la tarde (12:00-18:00), siendo las 18:00 la hora punta.  Por tanto, </w:t>
      </w:r>
      <w:r w:rsidR="00C33CFD">
        <w:t>la hipótesis</w:t>
      </w:r>
      <w:r w:rsidR="00BD713D">
        <w:t xml:space="preserve"> inicial</w:t>
      </w:r>
      <w:r w:rsidR="00C33CFD">
        <w:t xml:space="preserve"> no queda respaldada. </w:t>
      </w:r>
    </w:p>
    <w:p w14:paraId="0D193BE2" w14:textId="77777777" w:rsidR="00C574C9" w:rsidRDefault="00C33CFD" w:rsidP="00703CEB">
      <w:r>
        <w:t xml:space="preserve">En el análisis geográfico, los datos muestran que los tres distritos con mayor número de accidentes fueron periféricos. </w:t>
      </w:r>
      <w:r w:rsidR="004A5642">
        <w:t>No obstante</w:t>
      </w:r>
      <w:r>
        <w:t>, algunos de los céntricos también presentan una proporción elevada de accidentes.</w:t>
      </w:r>
      <w:r w:rsidR="004A5642">
        <w:t xml:space="preserve"> También se han identificado tramos concretos de las autovías A-2, A-42 y M-23 con concentraciones significativas de accidentes.</w:t>
      </w:r>
      <w:r>
        <w:t xml:space="preserve"> Como conclusión, la</w:t>
      </w:r>
      <w:r w:rsidR="004A5642">
        <w:t>s</w:t>
      </w:r>
      <w:r>
        <w:t xml:space="preserve"> hipótesis se confirma</w:t>
      </w:r>
      <w:r w:rsidR="004A5642">
        <w:t>n</w:t>
      </w:r>
      <w:r>
        <w:t xml:space="preserve"> parcialmente.</w:t>
      </w:r>
    </w:p>
    <w:p w14:paraId="7A4DBBEE" w14:textId="313FC3CA" w:rsidR="00C33CFD" w:rsidRDefault="00B35B41" w:rsidP="00703CEB">
      <w:r>
        <w:t xml:space="preserve">En relación al análisis demográfico, </w:t>
      </w:r>
      <w:r w:rsidR="00FA244C">
        <w:t>se observa que los jóvenes acumulan un número elevado de accidentes</w:t>
      </w:r>
      <w:r w:rsidR="004A5642">
        <w:t xml:space="preserve">, especialmente en el </w:t>
      </w:r>
      <w:r w:rsidR="0081701A">
        <w:t xml:space="preserve">rango de 25 a 29 años, sin embargo, el grupo </w:t>
      </w:r>
      <w:r w:rsidR="004A5642">
        <w:t xml:space="preserve">con mayor número de accidentes corresponde al rango </w:t>
      </w:r>
      <w:r w:rsidR="0081701A">
        <w:t xml:space="preserve">de 45 a 49 años. Por otro lado, la hipótesis de que los hombres presentan mayor frecuencia de accidentes que las mujeres, y que la mayoría de los implicados en los siniestros son conductores, queda respaldada por los datos. </w:t>
      </w:r>
    </w:p>
    <w:p w14:paraId="5AB36593" w14:textId="07537FC4" w:rsidR="0045358C" w:rsidRDefault="0045358C" w:rsidP="00703CEB">
      <w:r>
        <w:lastRenderedPageBreak/>
        <w:t xml:space="preserve">En cuanto </w:t>
      </w:r>
      <w:r w:rsidR="004530F5">
        <w:t>al</w:t>
      </w:r>
      <w:r w:rsidR="00475AF6">
        <w:t xml:space="preserve"> análisis de los factores que influyen en un accidente, se observa que el turismo </w:t>
      </w:r>
      <w:r w:rsidR="00BD713D">
        <w:t xml:space="preserve">es el tipo de vehículo </w:t>
      </w:r>
      <w:r w:rsidR="00475AF6">
        <w:t>más frecuente</w:t>
      </w:r>
      <w:r w:rsidR="004A5642">
        <w:t xml:space="preserve">. </w:t>
      </w:r>
      <w:r w:rsidR="00BD713D">
        <w:t xml:space="preserve">Por otra parte, aunque la colisión lateral presenta un número elevado de casos, el tipo de accidente más frecuente es la colisión fronto-lateral. </w:t>
      </w:r>
      <w:r w:rsidR="008E7780">
        <w:t>Además, se respalda la hipótesis de que el estado de ebriedad del conductor está relacionado con el tipo de accidente, mediante el test Chi-cuadrado.</w:t>
      </w:r>
    </w:p>
    <w:p w14:paraId="718D3713" w14:textId="1223A8AA" w:rsidR="004530F5" w:rsidRDefault="004530F5" w:rsidP="00703CEB">
      <w:r>
        <w:t xml:space="preserve">Sobre la gravedad del accidente, predominan los accidentes leves o sin lesiones visibles, lo que confirma la hipótesis de partida. </w:t>
      </w:r>
      <w:r w:rsidR="008E7780">
        <w:t>Además, el test Chi-cuadrado confirma que está estadísticamente relacionado con el rango de edad.</w:t>
      </w:r>
    </w:p>
    <w:p w14:paraId="483EDFB5" w14:textId="36D82264" w:rsidR="00193E54" w:rsidRDefault="00193E54" w:rsidP="007978B4">
      <w:r w:rsidRPr="00EC00F3">
        <w:t>Adicionalmente al contraste de las hipótesis planteadas,</w:t>
      </w:r>
      <w:r>
        <w:t xml:space="preserve"> los</w:t>
      </w:r>
      <w:r w:rsidRPr="00B371D9">
        <w:t xml:space="preserve"> resultados del análisis</w:t>
      </w:r>
      <w:r>
        <w:t xml:space="preserve"> </w:t>
      </w:r>
      <w:r w:rsidRPr="00B371D9">
        <w:t>indican que la distribución de los tipos de accidente no es homogénea entre los distintos distritos.</w:t>
      </w:r>
      <w:r>
        <w:t xml:space="preserve"> También se observa que entre los distritos con mayor densidad de accidentes por km</w:t>
      </w:r>
      <w:r>
        <w:rPr>
          <w:vertAlign w:val="superscript"/>
        </w:rPr>
        <w:t>2</w:t>
      </w:r>
      <w:r>
        <w:t xml:space="preserve">, se encuentran </w:t>
      </w:r>
      <w:r w:rsidR="007978B4">
        <w:t xml:space="preserve">algunos de </w:t>
      </w:r>
      <w:r>
        <w:t>los céntricos como Salamanca, Centro, Chamartín, Chamberí y Tetuán.</w:t>
      </w:r>
      <w:r w:rsidR="007978B4">
        <w:t xml:space="preserve"> Por otro lado, se confirma que la ebriedad del conductor está influenciada por la franja horaria y por la edad, de acuerdo con los resultados del test Chi-cuadrado. Además, que el grado de lesividad de los implicados está estadísticamente relacionad</w:t>
      </w:r>
      <w:r w:rsidR="008E7780">
        <w:t>o</w:t>
      </w:r>
      <w:r w:rsidR="007978B4">
        <w:t xml:space="preserve"> con el </w:t>
      </w:r>
      <w:r w:rsidR="008E7780">
        <w:t>tipo de accidente</w:t>
      </w:r>
      <w:r w:rsidR="007978B4">
        <w:t>, y que su</w:t>
      </w:r>
      <w:r>
        <w:t xml:space="preserve"> </w:t>
      </w:r>
      <w:r w:rsidR="007978B4">
        <w:t>distribución</w:t>
      </w:r>
      <w:r>
        <w:t xml:space="preserve"> varía según el tipo de persona</w:t>
      </w:r>
      <w:r w:rsidR="007978B4">
        <w:t xml:space="preserve"> (</w:t>
      </w:r>
      <w:r>
        <w:t>conductor, pasajero o peatón</w:t>
      </w:r>
      <w:r w:rsidR="007978B4">
        <w:t xml:space="preserve">), en </w:t>
      </w:r>
      <w:r>
        <w:t>función del sexo y la edad de las personas implicadas</w:t>
      </w:r>
      <w:r w:rsidR="007978B4">
        <w:t>, y</w:t>
      </w:r>
      <w:r>
        <w:t xml:space="preserve"> en función del distrito y del tipo de accidente.</w:t>
      </w:r>
    </w:p>
    <w:p w14:paraId="35C4A299" w14:textId="7D0A324F" w:rsidR="004530F5" w:rsidRDefault="00DB58BB" w:rsidP="007978B4">
      <w:r>
        <w:t>En conclusión, los resultados evidencia</w:t>
      </w:r>
      <w:r w:rsidR="008656FF">
        <w:t>n</w:t>
      </w:r>
      <w:r>
        <w:t xml:space="preserve"> que la accidentalidad intraurbana en la ciudad de Madrid</w:t>
      </w:r>
      <w:r w:rsidR="008656FF">
        <w:t xml:space="preserve"> presenta patrones temporales, geográficos y demográficos relevantes, así como relaciones significativas con la lesividad y el contexto del accidente.</w:t>
      </w:r>
    </w:p>
    <w:p w14:paraId="2FEEF548" w14:textId="6270DF45" w:rsidR="00AC66A9" w:rsidRPr="00BD713D" w:rsidRDefault="00AC66A9" w:rsidP="00AC66A9">
      <w:pPr>
        <w:pStyle w:val="Ttulo2"/>
        <w:rPr>
          <w:sz w:val="22"/>
          <w:szCs w:val="22"/>
        </w:rPr>
      </w:pPr>
      <w:r w:rsidRPr="00BD713D">
        <w:rPr>
          <w:sz w:val="22"/>
          <w:szCs w:val="22"/>
        </w:rPr>
        <w:t>4.</w:t>
      </w:r>
      <w:r>
        <w:rPr>
          <w:sz w:val="22"/>
          <w:szCs w:val="22"/>
        </w:rPr>
        <w:t>2</w:t>
      </w:r>
      <w:r w:rsidRPr="00BD713D">
        <w:rPr>
          <w:sz w:val="22"/>
          <w:szCs w:val="22"/>
        </w:rPr>
        <w:t xml:space="preserve"> </w:t>
      </w:r>
      <w:r>
        <w:rPr>
          <w:sz w:val="22"/>
          <w:szCs w:val="22"/>
        </w:rPr>
        <w:t>Conclusiones generales</w:t>
      </w:r>
      <w:r w:rsidR="00260F9A">
        <w:rPr>
          <w:sz w:val="22"/>
          <w:szCs w:val="22"/>
        </w:rPr>
        <w:t xml:space="preserve"> de 2020 a 2024</w:t>
      </w:r>
    </w:p>
    <w:p w14:paraId="602ECA20" w14:textId="4EC309FD" w:rsidR="0081701A" w:rsidRDefault="00260F9A" w:rsidP="00703CEB">
      <w:r>
        <w:t xml:space="preserve">Del análisis temporal se concluye, que eventos externos, como lo fueron el COVID y la Filomena, impactan de forma directa en la siniestralidad, disminuyendo el número de accidentes. En ausencia de estos eventos, se observa un patrón estacional con picos de mayo a junio, y de octubre a noviembre, y una bajada drástica en agosto, mes vacacional. </w:t>
      </w:r>
    </w:p>
    <w:p w14:paraId="5F39B20D" w14:textId="776F4217" w:rsidR="00260F9A" w:rsidRDefault="00260F9A" w:rsidP="00703CEB">
      <w:r>
        <w:t xml:space="preserve">Asimismo, se observa una estabilidad estructural en la distribución territorial, </w:t>
      </w:r>
      <w:r w:rsidR="002B4322">
        <w:t>siendo los distritos céntricos los que concentran mayor siniestralidad por su alta densidad poblacional y de tráfico</w:t>
      </w:r>
      <w:r w:rsidR="00A34D88">
        <w:t>.</w:t>
      </w:r>
    </w:p>
    <w:p w14:paraId="33028B9C" w14:textId="1DAA0810" w:rsidR="007C3DF0" w:rsidRDefault="007C3DF0" w:rsidP="00703CEB">
      <w:r>
        <w:t xml:space="preserve">Sobre los tipos de accidentes, la colisión fronto-lateral, el alcance y la colisión lateral son los tres más comunes, en ese orden, durante los cinco años y con tendencia ascendente. Estos tres tipos representan más del 60 % </w:t>
      </w:r>
      <w:r w:rsidRPr="007C3DF0">
        <w:t>de los accidentes únicos, lo que sugiere que la mayoría de siniestros ocurren en contextos de interacción entre vehículos en movimiento.</w:t>
      </w:r>
      <w:r>
        <w:t xml:space="preserve"> Por otra parte, ha habido un descenso progresivo en accidentes por choque contra obstáculo fijo y sostenido en caídas.</w:t>
      </w:r>
    </w:p>
    <w:p w14:paraId="28EE85EB" w14:textId="09869C96" w:rsidR="002B4322" w:rsidRDefault="00502DE7" w:rsidP="00703CEB">
      <w:r>
        <w:t>En cuanto a las personas implicadas en un accidente, los conductores presentan la mayor siniestralidad con más de un 80 %. Por otro lado, desde 2020 el porcentaje de pasajeros ha crecido ligeramente y en cuanto a los peatones, aunque presentan un peso relativo bajo, son los más vulnerables.</w:t>
      </w:r>
    </w:p>
    <w:p w14:paraId="67254D7D" w14:textId="313DD52E" w:rsidR="00AC38B8" w:rsidRDefault="00AC38B8" w:rsidP="00AC38B8">
      <w:r>
        <w:t>D</w:t>
      </w:r>
      <w:r w:rsidR="00502DE7">
        <w:t>el análisis demográfico, se concluye que los</w:t>
      </w:r>
      <w:r w:rsidR="004F5064">
        <w:t xml:space="preserve"> conductores</w:t>
      </w:r>
      <w:r w:rsidR="00502DE7">
        <w:t xml:space="preserve"> jóvenes y adultos son los más implicados en accidentes. </w:t>
      </w:r>
      <w:r>
        <w:t xml:space="preserve">Por otro lado, los grupos de a partir de los 60 años, mantienen porcentajes bajos pero constantes, lo cual </w:t>
      </w:r>
      <w:r w:rsidRPr="00AC38B8">
        <w:t>es relevante para políticas de conducción sénior, revisión médica y adaptación de infraestructura.</w:t>
      </w:r>
      <w:r>
        <w:t xml:space="preserve"> Asimismo, se observa un descenso progresivo en el grupo de 25 a 29 años, que p</w:t>
      </w:r>
      <w:r w:rsidRPr="00AC38B8">
        <w:t xml:space="preserve">odría estar relacionado con cambios en hábitos de movilidad </w:t>
      </w:r>
      <w:r w:rsidRPr="00AC38B8">
        <w:lastRenderedPageBreak/>
        <w:t>(más uso de transporte público, VTC o bicicleta) o con factores socioeconómicos que retrasan el acceso al vehículo propio.</w:t>
      </w:r>
    </w:p>
    <w:p w14:paraId="689396BC" w14:textId="6F249E56" w:rsidR="00AC38B8" w:rsidRDefault="00BF6A4D" w:rsidP="00AC38B8">
      <w:r>
        <w:t>En relación a la lesividad, las personas que no han requerido asistencia sanitaria representan la mayoría de los casos cada año, con un crecimiento sostenido, excluyendo 2021. La gran cantidad de casos en esta categoría, podría indicar un subregistro de lesiones leves, de las cuales ha habido un descenso, salvo en 2021. Los fallecimientos y las lesiones graves presentan bajas incidencias, pero críticas.</w:t>
      </w:r>
    </w:p>
    <w:p w14:paraId="0D1CD1A3" w14:textId="516F90FC" w:rsidR="00AC38B8" w:rsidRPr="00AC38B8" w:rsidRDefault="00AC38B8" w:rsidP="00AC38B8">
      <w:r>
        <w:t xml:space="preserve">Por último, </w:t>
      </w:r>
      <w:r w:rsidR="00CF2E51">
        <w:t xml:space="preserve">se observa que en los últimos años hay un ligero descenso de positivos en pruebas de alcohol, lo que podría reflejar mayor control policial, campañas de concienciación o cambios de hábitos de consumo y movilidad nocturna. </w:t>
      </w:r>
    </w:p>
    <w:p w14:paraId="144281EF" w14:textId="61C10D6F" w:rsidR="00A34D88" w:rsidRPr="00BD713D" w:rsidRDefault="00A34D88" w:rsidP="00A34D88">
      <w:pPr>
        <w:pStyle w:val="Ttulo2"/>
        <w:rPr>
          <w:sz w:val="22"/>
          <w:szCs w:val="22"/>
        </w:rPr>
      </w:pPr>
      <w:r w:rsidRPr="00BD713D">
        <w:rPr>
          <w:sz w:val="22"/>
          <w:szCs w:val="22"/>
        </w:rPr>
        <w:t>4.</w:t>
      </w:r>
      <w:r>
        <w:rPr>
          <w:sz w:val="22"/>
          <w:szCs w:val="22"/>
        </w:rPr>
        <w:t>3</w:t>
      </w:r>
      <w:r w:rsidRPr="00BD713D">
        <w:rPr>
          <w:sz w:val="22"/>
          <w:szCs w:val="22"/>
        </w:rPr>
        <w:t xml:space="preserve"> </w:t>
      </w:r>
      <w:r>
        <w:rPr>
          <w:sz w:val="22"/>
          <w:szCs w:val="22"/>
        </w:rPr>
        <w:t xml:space="preserve">Implicaciones </w:t>
      </w:r>
      <w:r w:rsidR="007C3DF0">
        <w:rPr>
          <w:sz w:val="22"/>
          <w:szCs w:val="22"/>
        </w:rPr>
        <w:t xml:space="preserve">para </w:t>
      </w:r>
      <w:r w:rsidR="00CF2E51">
        <w:rPr>
          <w:sz w:val="22"/>
          <w:szCs w:val="22"/>
        </w:rPr>
        <w:t>la seguridad vial</w:t>
      </w:r>
    </w:p>
    <w:p w14:paraId="1D58DCC4" w14:textId="5E9F2823" w:rsidR="004F5064" w:rsidRDefault="00A34D88" w:rsidP="00703CEB">
      <w:r>
        <w:t>Debido a la distribución mantenida a lo largo de los años y elevada en los distritos céntricos de Madrid, estos deberían ser foco de revisión de señalización, refuerzo de controles y mejora de infraestructura peatonal y ciclista</w:t>
      </w:r>
      <w:r w:rsidR="00AC38B8">
        <w:t>, además de buena señalización</w:t>
      </w:r>
      <w:r>
        <w:t>.</w:t>
      </w:r>
      <w:r w:rsidR="007C3DF0">
        <w:t xml:space="preserve"> </w:t>
      </w:r>
      <w:r w:rsidR="00AC38B8" w:rsidRPr="00AC38B8">
        <w:t xml:space="preserve">Las campañas de seguridad vial </w:t>
      </w:r>
      <w:r w:rsidR="00AC38B8">
        <w:t xml:space="preserve">también </w:t>
      </w:r>
      <w:r w:rsidR="00AC38B8" w:rsidRPr="00AC38B8">
        <w:t>deberían centrarse en los grupos de mayor implicación (30–54 años), sin descuidar a los conductores mayores.</w:t>
      </w:r>
      <w:r w:rsidR="00CF2E51">
        <w:t xml:space="preserve"> Por otro lado, aunque los positivos en test de alcoholemia son minoría, las estrategias deben seguir reforzando los controles aleatorios y la educación vial sobre alcohol y conducción.</w:t>
      </w:r>
      <w:r w:rsidR="00BF6A4D">
        <w:t xml:space="preserve"> En cuanto al registro de lesiones, se debería evitar subestimaciones de lesiones leves y analizar los casos sin asistencia para entender si son realmente leves o hay barreras de acceso. Además, las estrategias deberían enfocarse en mantener vigilancia sobre los casos graves y mortales.</w:t>
      </w:r>
    </w:p>
    <w:p w14:paraId="6739F7B5" w14:textId="20487D5F" w:rsidR="00913A6C" w:rsidRDefault="00913A6C" w:rsidP="00913A6C">
      <w:pPr>
        <w:pStyle w:val="Ttulo1"/>
        <w:numPr>
          <w:ilvl w:val="0"/>
          <w:numId w:val="31"/>
        </w:numPr>
      </w:pPr>
      <w:r>
        <w:t>Anexo</w:t>
      </w:r>
    </w:p>
    <w:p w14:paraId="770FF238" w14:textId="77777777" w:rsidR="00913A6C" w:rsidRDefault="00913A6C" w:rsidP="006D0B20">
      <w:pPr>
        <w:keepNext/>
        <w:jc w:val="center"/>
      </w:pPr>
      <w:r>
        <w:rPr>
          <w:noProof/>
        </w:rPr>
        <w:drawing>
          <wp:inline distT="0" distB="0" distL="0" distR="0" wp14:anchorId="3E3943D9" wp14:editId="769FDAEC">
            <wp:extent cx="5270500" cy="3209193"/>
            <wp:effectExtent l="0" t="0" r="6350" b="0"/>
            <wp:docPr id="1705798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9880" name="Imagen 170579880"/>
                    <pic:cNvPicPr/>
                  </pic:nvPicPr>
                  <pic:blipFill rotWithShape="1">
                    <a:blip r:embed="rId28" cstate="print">
                      <a:extLst>
                        <a:ext uri="{28A0092B-C50C-407E-A947-70E740481C1C}">
                          <a14:useLocalDpi xmlns:a14="http://schemas.microsoft.com/office/drawing/2010/main" val="0"/>
                        </a:ext>
                      </a:extLst>
                    </a:blip>
                    <a:srcRect r="6161"/>
                    <a:stretch>
                      <a:fillRect/>
                    </a:stretch>
                  </pic:blipFill>
                  <pic:spPr bwMode="auto">
                    <a:xfrm>
                      <a:off x="0" y="0"/>
                      <a:ext cx="5283132" cy="3216884"/>
                    </a:xfrm>
                    <a:prstGeom prst="rect">
                      <a:avLst/>
                    </a:prstGeom>
                    <a:ln>
                      <a:noFill/>
                    </a:ln>
                    <a:extLst>
                      <a:ext uri="{53640926-AAD7-44D8-BBD7-CCE9431645EC}">
                        <a14:shadowObscured xmlns:a14="http://schemas.microsoft.com/office/drawing/2010/main"/>
                      </a:ext>
                    </a:extLst>
                  </pic:spPr>
                </pic:pic>
              </a:graphicData>
            </a:graphic>
          </wp:inline>
        </w:drawing>
      </w:r>
    </w:p>
    <w:p w14:paraId="18267FDB" w14:textId="697E5452" w:rsidR="00913A6C" w:rsidRPr="00913A6C" w:rsidRDefault="00913A6C" w:rsidP="006D0B20">
      <w:pPr>
        <w:pStyle w:val="Descripcin"/>
        <w:jc w:val="center"/>
        <w:rPr>
          <w:i w:val="0"/>
          <w:iCs w:val="0"/>
          <w:sz w:val="20"/>
          <w:szCs w:val="20"/>
        </w:rPr>
      </w:pPr>
      <w:r w:rsidRPr="00913A6C">
        <w:rPr>
          <w:b/>
          <w:bCs/>
          <w:i w:val="0"/>
          <w:iCs w:val="0"/>
          <w:sz w:val="20"/>
          <w:szCs w:val="20"/>
        </w:rPr>
        <w:t>Figura 1</w:t>
      </w:r>
      <w:r w:rsidR="00CA71C7">
        <w:rPr>
          <w:b/>
          <w:bCs/>
          <w:i w:val="0"/>
          <w:iCs w:val="0"/>
          <w:sz w:val="20"/>
          <w:szCs w:val="20"/>
        </w:rPr>
        <w:t>9</w:t>
      </w:r>
      <w:r w:rsidRPr="00913A6C">
        <w:rPr>
          <w:b/>
          <w:bCs/>
          <w:i w:val="0"/>
          <w:iCs w:val="0"/>
          <w:sz w:val="20"/>
          <w:szCs w:val="20"/>
        </w:rPr>
        <w:t xml:space="preserve">. </w:t>
      </w:r>
      <w:r>
        <w:rPr>
          <w:i w:val="0"/>
          <w:iCs w:val="0"/>
          <w:sz w:val="20"/>
          <w:szCs w:val="20"/>
        </w:rPr>
        <w:t>Tipo de accidente por distrito</w:t>
      </w:r>
    </w:p>
    <w:p w14:paraId="7B668BB4" w14:textId="2B7355C8" w:rsidR="006D0B20" w:rsidRPr="006D0B20" w:rsidRDefault="006D0B20" w:rsidP="006D0B20">
      <w:pPr>
        <w:spacing w:line="259" w:lineRule="auto"/>
        <w:jc w:val="left"/>
        <w:rPr>
          <w:b/>
          <w:bCs/>
        </w:rPr>
      </w:pPr>
      <w:r>
        <w:rPr>
          <w:b/>
          <w:bCs/>
        </w:rPr>
        <w:t>Franja horaria por grado de lesividad</w:t>
      </w:r>
    </w:p>
    <w:p w14:paraId="7E499976" w14:textId="2EED090D" w:rsidR="006D0B20" w:rsidRDefault="006D0B20" w:rsidP="006D0B20">
      <w:pPr>
        <w:spacing w:line="259" w:lineRule="auto"/>
        <w:jc w:val="left"/>
      </w:pPr>
      <w:r>
        <w:lastRenderedPageBreak/>
        <w:t xml:space="preserve">Se analiza cómo se distribuyen los accidentes según su gravedad en cada franja horaria. </w:t>
      </w:r>
    </w:p>
    <w:p w14:paraId="68914711" w14:textId="77777777" w:rsidR="006D0B20" w:rsidRDefault="006D0B20" w:rsidP="006D0B20">
      <w:pPr>
        <w:keepNext/>
        <w:spacing w:line="259" w:lineRule="auto"/>
        <w:jc w:val="center"/>
      </w:pPr>
      <w:r>
        <w:rPr>
          <w:noProof/>
        </w:rPr>
        <w:drawing>
          <wp:inline distT="0" distB="0" distL="0" distR="0" wp14:anchorId="306700F1" wp14:editId="7A9BEDA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29">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2860331D" w14:textId="44948F89" w:rsidR="006D0B20" w:rsidRPr="00C57784" w:rsidRDefault="006D0B20" w:rsidP="006D0B20">
      <w:pPr>
        <w:pStyle w:val="Descripcin"/>
        <w:jc w:val="center"/>
        <w:rPr>
          <w:i w:val="0"/>
          <w:iCs w:val="0"/>
          <w:sz w:val="20"/>
          <w:szCs w:val="20"/>
        </w:rPr>
      </w:pPr>
      <w:r w:rsidRPr="00C57784">
        <w:rPr>
          <w:b/>
          <w:bCs/>
          <w:i w:val="0"/>
          <w:iCs w:val="0"/>
          <w:sz w:val="20"/>
          <w:szCs w:val="20"/>
        </w:rPr>
        <w:t xml:space="preserve">Figura </w:t>
      </w:r>
      <w:r w:rsidR="00CA71C7">
        <w:rPr>
          <w:b/>
          <w:bCs/>
          <w:i w:val="0"/>
          <w:iCs w:val="0"/>
          <w:sz w:val="20"/>
          <w:szCs w:val="20"/>
        </w:rPr>
        <w:t>20</w:t>
      </w:r>
      <w:r w:rsidRPr="00C57784">
        <w:rPr>
          <w:b/>
          <w:bCs/>
          <w:i w:val="0"/>
          <w:iCs w:val="0"/>
          <w:sz w:val="20"/>
          <w:szCs w:val="20"/>
        </w:rPr>
        <w:t>.</w:t>
      </w:r>
      <w:r w:rsidRPr="00C57784">
        <w:rPr>
          <w:i w:val="0"/>
          <w:iCs w:val="0"/>
          <w:sz w:val="20"/>
          <w:szCs w:val="20"/>
        </w:rPr>
        <w:t xml:space="preserve"> Franja horaria por grado de lesividad</w:t>
      </w:r>
    </w:p>
    <w:p w14:paraId="0D95B482" w14:textId="77777777" w:rsidR="006D0B20" w:rsidRDefault="006D0B20" w:rsidP="006D0B20">
      <w:r>
        <w:t xml:space="preserve">Se observa que los fallecidos se concentran en horarios de madrugada (28,6 %) y especialmente de tarde (42.9 %). En el resto de grados de lesividad, los accidentes de mañana, tarde y noche están más distribuidos, todos presentando porcentajes altos y en particular, los accidentes de tarde en heridas leves (37,9 %) y sin asistencia sanitaria (36,7 %), y los de noche los siguen, pero en menor medida (30,6 % y 30,3% respectivamente). En conclusión, los accidentes más graves se concentran en la tarde, la madrugada y la noche, mientras que los leves y sin asistencia sanitaria predominan en la noche y en especial, en la tarde. </w:t>
      </w:r>
    </w:p>
    <w:p w14:paraId="433A91F4" w14:textId="77777777" w:rsidR="006D0B20" w:rsidRDefault="006D0B20" w:rsidP="006D0B20">
      <w:r>
        <w:t>Se confirma mediante el test Chi-cuadrado la relación entre la franja horaria y el grado de lesividad en un accidente (p-valor &lt;&lt; 0.00001).</w:t>
      </w:r>
    </w:p>
    <w:p w14:paraId="499FE9A2" w14:textId="4B4963C9" w:rsidR="006D0B20" w:rsidRPr="006D0B20" w:rsidRDefault="006D0B20" w:rsidP="006D0B20">
      <w:r>
        <w:rPr>
          <w:b/>
          <w:bCs/>
        </w:rPr>
        <w:t>Tipo de accidente por estado meteorológico</w:t>
      </w:r>
    </w:p>
    <w:p w14:paraId="06AC7D4D" w14:textId="639A34A0" w:rsidR="006D0B20" w:rsidRDefault="006D0B20" w:rsidP="006D0B20">
      <w:r>
        <w:t>Se analiza la posible relación entre el tipo de accidente con el resultado del alcohol del conductor y con el estado meteorológico por accidentes únicos. Para ello se considera los tipos de accidentes más comunes, y en el caso del estado meteorológico igual.</w:t>
      </w:r>
    </w:p>
    <w:p w14:paraId="224F9717" w14:textId="77777777" w:rsidR="006D0B20" w:rsidRDefault="006D0B20" w:rsidP="006D0B20">
      <w:pPr>
        <w:keepNext/>
        <w:spacing w:line="259" w:lineRule="auto"/>
        <w:jc w:val="center"/>
      </w:pPr>
      <w:r>
        <w:rPr>
          <w:noProof/>
        </w:rPr>
        <w:drawing>
          <wp:inline distT="0" distB="0" distL="0" distR="0" wp14:anchorId="4AF8D9D0" wp14:editId="509B7337">
            <wp:extent cx="4415046" cy="2799080"/>
            <wp:effectExtent l="0" t="0" r="5080" b="127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9894"/>
                    <a:stretch>
                      <a:fillRect/>
                    </a:stretch>
                  </pic:blipFill>
                  <pic:spPr bwMode="auto">
                    <a:xfrm>
                      <a:off x="0" y="0"/>
                      <a:ext cx="4452189" cy="2822628"/>
                    </a:xfrm>
                    <a:prstGeom prst="rect">
                      <a:avLst/>
                    </a:prstGeom>
                    <a:noFill/>
                    <a:ln>
                      <a:noFill/>
                    </a:ln>
                    <a:extLst>
                      <a:ext uri="{53640926-AAD7-44D8-BBD7-CCE9431645EC}">
                        <a14:shadowObscured xmlns:a14="http://schemas.microsoft.com/office/drawing/2010/main"/>
                      </a:ext>
                    </a:extLst>
                  </pic:spPr>
                </pic:pic>
              </a:graphicData>
            </a:graphic>
          </wp:inline>
        </w:drawing>
      </w:r>
    </w:p>
    <w:p w14:paraId="626415F6" w14:textId="20637E8D" w:rsidR="006D0B20" w:rsidRPr="000C285D" w:rsidRDefault="006D0B20" w:rsidP="006D0B20">
      <w:pPr>
        <w:pStyle w:val="Descripcin"/>
        <w:jc w:val="center"/>
        <w:rPr>
          <w:i w:val="0"/>
          <w:iCs w:val="0"/>
          <w:sz w:val="20"/>
          <w:szCs w:val="20"/>
        </w:rPr>
      </w:pPr>
      <w:r w:rsidRPr="000C285D">
        <w:rPr>
          <w:b/>
          <w:bCs/>
          <w:i w:val="0"/>
          <w:iCs w:val="0"/>
          <w:sz w:val="20"/>
          <w:szCs w:val="20"/>
        </w:rPr>
        <w:t xml:space="preserve">Figura </w:t>
      </w:r>
      <w:r>
        <w:rPr>
          <w:b/>
          <w:bCs/>
          <w:i w:val="0"/>
          <w:iCs w:val="0"/>
          <w:sz w:val="20"/>
          <w:szCs w:val="20"/>
        </w:rPr>
        <w:t>2</w:t>
      </w:r>
      <w:r w:rsidR="00CA71C7">
        <w:rPr>
          <w:b/>
          <w:bCs/>
          <w:i w:val="0"/>
          <w:iCs w:val="0"/>
          <w:sz w:val="20"/>
          <w:szCs w:val="20"/>
        </w:rPr>
        <w:t>1</w:t>
      </w:r>
      <w:r w:rsidRPr="000C285D">
        <w:rPr>
          <w:b/>
          <w:bCs/>
          <w:i w:val="0"/>
          <w:iCs w:val="0"/>
          <w:sz w:val="20"/>
          <w:szCs w:val="20"/>
        </w:rPr>
        <w:t>.</w:t>
      </w:r>
      <w:r w:rsidRPr="000C285D">
        <w:rPr>
          <w:i w:val="0"/>
          <w:iCs w:val="0"/>
          <w:sz w:val="20"/>
          <w:szCs w:val="20"/>
        </w:rPr>
        <w:t xml:space="preserve"> Tipo de accidente por estado meteorológico</w:t>
      </w:r>
    </w:p>
    <w:p w14:paraId="34AB5895" w14:textId="7A6D5D26" w:rsidR="006D0B20" w:rsidRDefault="006D0B20" w:rsidP="006D0B20">
      <w:pPr>
        <w:spacing w:line="259" w:lineRule="auto"/>
      </w:pPr>
      <w:r>
        <w:lastRenderedPageBreak/>
        <w:t xml:space="preserve">Se analiza la distribución de los tipos de accidentes según los siguientes estados meteorológicos: despejado, nublado, lluvia débil o lluvia intensa. En la </w:t>
      </w:r>
      <w:r>
        <w:rPr>
          <w:b/>
          <w:bCs/>
        </w:rPr>
        <w:t>Figura 2</w:t>
      </w:r>
      <w:r w:rsidR="00CA71C7">
        <w:rPr>
          <w:b/>
          <w:bCs/>
        </w:rPr>
        <w:t>1</w:t>
      </w:r>
      <w:r>
        <w:t xml:space="preserve">, se observa que, en los cuatro estados, los tipos de accidentes más presentes son por alcance y colisión fronto-lateral.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t xml:space="preserve"> Además, los días de lluvia intensa presentan la mayor proporción de atropello a personas. </w:t>
      </w:r>
    </w:p>
    <w:p w14:paraId="2C721A48" w14:textId="77777777" w:rsidR="006D0B20" w:rsidRDefault="006D0B20" w:rsidP="006D0B20">
      <w:r>
        <w:t>El test Chi-cuadrado confirma que el tipo de accidente está relacionado tanto con el consumo del alcohol como con el estado meteorológico.</w:t>
      </w:r>
    </w:p>
    <w:p w14:paraId="2F325276" w14:textId="77777777" w:rsidR="00502DE7" w:rsidRPr="004F0329" w:rsidRDefault="00502DE7" w:rsidP="00703CEB"/>
    <w:sectPr w:rsidR="00502DE7" w:rsidRPr="004F0329" w:rsidSect="00DC48C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062187"/>
    <w:multiLevelType w:val="multilevel"/>
    <w:tmpl w:val="E84A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A246F26"/>
    <w:multiLevelType w:val="multilevel"/>
    <w:tmpl w:val="C836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51549D"/>
    <w:multiLevelType w:val="multilevel"/>
    <w:tmpl w:val="8482FFC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2A7676"/>
    <w:multiLevelType w:val="multilevel"/>
    <w:tmpl w:val="F0CC42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DF0FF8"/>
    <w:multiLevelType w:val="hybridMultilevel"/>
    <w:tmpl w:val="B3FAF5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F752EC7"/>
    <w:multiLevelType w:val="multilevel"/>
    <w:tmpl w:val="8FD41F9C"/>
    <w:lvl w:ilvl="0">
      <w:start w:val="1"/>
      <w:numFmt w:val="decimal"/>
      <w:lvlText w:val="%1."/>
      <w:lvlJc w:val="left"/>
      <w:pPr>
        <w:tabs>
          <w:tab w:val="num" w:pos="720"/>
        </w:tabs>
        <w:ind w:left="720" w:hanging="360"/>
      </w:pPr>
      <w:rPr>
        <w:rFonts w:ascii="Calibri" w:eastAsiaTheme="minorHAnsi" w:hAnsi="Calibr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2"/>
  </w:num>
  <w:num w:numId="2" w16cid:durableId="1997874022">
    <w:abstractNumId w:val="30"/>
  </w:num>
  <w:num w:numId="3" w16cid:durableId="2070414587">
    <w:abstractNumId w:val="10"/>
  </w:num>
  <w:num w:numId="4" w16cid:durableId="734550162">
    <w:abstractNumId w:val="8"/>
  </w:num>
  <w:num w:numId="5" w16cid:durableId="1296450169">
    <w:abstractNumId w:val="3"/>
  </w:num>
  <w:num w:numId="6" w16cid:durableId="1262955541">
    <w:abstractNumId w:val="25"/>
  </w:num>
  <w:num w:numId="7" w16cid:durableId="1609047908">
    <w:abstractNumId w:val="18"/>
  </w:num>
  <w:num w:numId="8" w16cid:durableId="420952367">
    <w:abstractNumId w:val="31"/>
  </w:num>
  <w:num w:numId="9" w16cid:durableId="1774394583">
    <w:abstractNumId w:val="33"/>
  </w:num>
  <w:num w:numId="10" w16cid:durableId="1522892769">
    <w:abstractNumId w:val="5"/>
  </w:num>
  <w:num w:numId="11" w16cid:durableId="1838304901">
    <w:abstractNumId w:val="2"/>
  </w:num>
  <w:num w:numId="12" w16cid:durableId="1605646888">
    <w:abstractNumId w:val="15"/>
  </w:num>
  <w:num w:numId="13" w16cid:durableId="1595170236">
    <w:abstractNumId w:val="14"/>
  </w:num>
  <w:num w:numId="14" w16cid:durableId="793716260">
    <w:abstractNumId w:val="32"/>
  </w:num>
  <w:num w:numId="15" w16cid:durableId="1706979207">
    <w:abstractNumId w:val="23"/>
  </w:num>
  <w:num w:numId="16" w16cid:durableId="2137141597">
    <w:abstractNumId w:val="11"/>
  </w:num>
  <w:num w:numId="17" w16cid:durableId="1586962666">
    <w:abstractNumId w:val="12"/>
  </w:num>
  <w:num w:numId="18" w16cid:durableId="200870367">
    <w:abstractNumId w:val="28"/>
  </w:num>
  <w:num w:numId="19" w16cid:durableId="1600331523">
    <w:abstractNumId w:val="17"/>
  </w:num>
  <w:num w:numId="20" w16cid:durableId="1173032871">
    <w:abstractNumId w:val="29"/>
  </w:num>
  <w:num w:numId="21" w16cid:durableId="839586583">
    <w:abstractNumId w:val="9"/>
  </w:num>
  <w:num w:numId="22" w16cid:durableId="664170676">
    <w:abstractNumId w:val="34"/>
  </w:num>
  <w:num w:numId="23" w16cid:durableId="1851136354">
    <w:abstractNumId w:val="6"/>
  </w:num>
  <w:num w:numId="24" w16cid:durableId="1907491660">
    <w:abstractNumId w:val="19"/>
  </w:num>
  <w:num w:numId="25" w16cid:durableId="1096437515">
    <w:abstractNumId w:val="7"/>
  </w:num>
  <w:num w:numId="26" w16cid:durableId="649360482">
    <w:abstractNumId w:val="4"/>
  </w:num>
  <w:num w:numId="27" w16cid:durableId="1140535460">
    <w:abstractNumId w:val="0"/>
  </w:num>
  <w:num w:numId="28" w16cid:durableId="953097335">
    <w:abstractNumId w:val="16"/>
  </w:num>
  <w:num w:numId="29" w16cid:durableId="2139491217">
    <w:abstractNumId w:val="21"/>
  </w:num>
  <w:num w:numId="30" w16cid:durableId="1633752649">
    <w:abstractNumId w:val="1"/>
  </w:num>
  <w:num w:numId="31" w16cid:durableId="984551313">
    <w:abstractNumId w:val="26"/>
  </w:num>
  <w:num w:numId="32" w16cid:durableId="1248996890">
    <w:abstractNumId w:val="27"/>
  </w:num>
  <w:num w:numId="33" w16cid:durableId="931820577">
    <w:abstractNumId w:val="24"/>
  </w:num>
  <w:num w:numId="34" w16cid:durableId="2112847010">
    <w:abstractNumId w:val="1"/>
  </w:num>
  <w:num w:numId="35" w16cid:durableId="2059041061">
    <w:abstractNumId w:val="20"/>
  </w:num>
  <w:num w:numId="36" w16cid:durableId="1149786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33F5"/>
    <w:rsid w:val="00024F61"/>
    <w:rsid w:val="00027549"/>
    <w:rsid w:val="0002776F"/>
    <w:rsid w:val="00027AD4"/>
    <w:rsid w:val="0003297F"/>
    <w:rsid w:val="00035C5B"/>
    <w:rsid w:val="00041860"/>
    <w:rsid w:val="00041D0C"/>
    <w:rsid w:val="00042D91"/>
    <w:rsid w:val="00046062"/>
    <w:rsid w:val="00057AE0"/>
    <w:rsid w:val="000656E4"/>
    <w:rsid w:val="00081C3B"/>
    <w:rsid w:val="00092640"/>
    <w:rsid w:val="00096D63"/>
    <w:rsid w:val="000A0D4A"/>
    <w:rsid w:val="000A2A43"/>
    <w:rsid w:val="000A534D"/>
    <w:rsid w:val="000B75E8"/>
    <w:rsid w:val="000C285D"/>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3E54"/>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0F9A"/>
    <w:rsid w:val="002612D5"/>
    <w:rsid w:val="002625A1"/>
    <w:rsid w:val="00270A7E"/>
    <w:rsid w:val="00272E45"/>
    <w:rsid w:val="00273B00"/>
    <w:rsid w:val="00283C3D"/>
    <w:rsid w:val="002845F5"/>
    <w:rsid w:val="00293749"/>
    <w:rsid w:val="00296526"/>
    <w:rsid w:val="00296AE9"/>
    <w:rsid w:val="002B4322"/>
    <w:rsid w:val="002C1231"/>
    <w:rsid w:val="002D0664"/>
    <w:rsid w:val="002D7F07"/>
    <w:rsid w:val="002D7F82"/>
    <w:rsid w:val="002E6447"/>
    <w:rsid w:val="002E6B2F"/>
    <w:rsid w:val="002E7A80"/>
    <w:rsid w:val="002F2D43"/>
    <w:rsid w:val="002F39D3"/>
    <w:rsid w:val="002F5496"/>
    <w:rsid w:val="00301B66"/>
    <w:rsid w:val="00306046"/>
    <w:rsid w:val="003066CA"/>
    <w:rsid w:val="00313688"/>
    <w:rsid w:val="00313BE4"/>
    <w:rsid w:val="003223FB"/>
    <w:rsid w:val="00323210"/>
    <w:rsid w:val="003260E1"/>
    <w:rsid w:val="00336511"/>
    <w:rsid w:val="00337A00"/>
    <w:rsid w:val="00342B35"/>
    <w:rsid w:val="00346D35"/>
    <w:rsid w:val="003512C8"/>
    <w:rsid w:val="0035151D"/>
    <w:rsid w:val="00361EFF"/>
    <w:rsid w:val="00367349"/>
    <w:rsid w:val="003747C7"/>
    <w:rsid w:val="00377D6D"/>
    <w:rsid w:val="003849CE"/>
    <w:rsid w:val="0038781D"/>
    <w:rsid w:val="00397FE3"/>
    <w:rsid w:val="003A391C"/>
    <w:rsid w:val="003B0BE0"/>
    <w:rsid w:val="003C6CD6"/>
    <w:rsid w:val="003E2AE1"/>
    <w:rsid w:val="003E333B"/>
    <w:rsid w:val="003E4025"/>
    <w:rsid w:val="003E6B19"/>
    <w:rsid w:val="003F01E6"/>
    <w:rsid w:val="003F0D1B"/>
    <w:rsid w:val="004026BE"/>
    <w:rsid w:val="004047C7"/>
    <w:rsid w:val="00416447"/>
    <w:rsid w:val="00420066"/>
    <w:rsid w:val="004208F0"/>
    <w:rsid w:val="00432572"/>
    <w:rsid w:val="004339D7"/>
    <w:rsid w:val="00435602"/>
    <w:rsid w:val="004443FF"/>
    <w:rsid w:val="004517DB"/>
    <w:rsid w:val="004530F5"/>
    <w:rsid w:val="0045358C"/>
    <w:rsid w:val="00453ED6"/>
    <w:rsid w:val="00465ABD"/>
    <w:rsid w:val="00475AF6"/>
    <w:rsid w:val="0047783D"/>
    <w:rsid w:val="004955B0"/>
    <w:rsid w:val="0049576F"/>
    <w:rsid w:val="004A0863"/>
    <w:rsid w:val="004A0CDF"/>
    <w:rsid w:val="004A5642"/>
    <w:rsid w:val="004A6B54"/>
    <w:rsid w:val="004B086B"/>
    <w:rsid w:val="004C1072"/>
    <w:rsid w:val="004C2004"/>
    <w:rsid w:val="004C3022"/>
    <w:rsid w:val="004D3B1F"/>
    <w:rsid w:val="004E6AC1"/>
    <w:rsid w:val="004F0329"/>
    <w:rsid w:val="004F4DC9"/>
    <w:rsid w:val="004F5064"/>
    <w:rsid w:val="004F5BAF"/>
    <w:rsid w:val="00502DE7"/>
    <w:rsid w:val="005109D1"/>
    <w:rsid w:val="00510DB4"/>
    <w:rsid w:val="0051139F"/>
    <w:rsid w:val="005116DF"/>
    <w:rsid w:val="00514792"/>
    <w:rsid w:val="00516F8C"/>
    <w:rsid w:val="00523F88"/>
    <w:rsid w:val="00533E8B"/>
    <w:rsid w:val="00534C87"/>
    <w:rsid w:val="00544160"/>
    <w:rsid w:val="0054439F"/>
    <w:rsid w:val="00545541"/>
    <w:rsid w:val="00550F0B"/>
    <w:rsid w:val="00551230"/>
    <w:rsid w:val="005543CA"/>
    <w:rsid w:val="00555995"/>
    <w:rsid w:val="00562880"/>
    <w:rsid w:val="005638A1"/>
    <w:rsid w:val="0056683F"/>
    <w:rsid w:val="0057307A"/>
    <w:rsid w:val="00576A45"/>
    <w:rsid w:val="00585C28"/>
    <w:rsid w:val="00586147"/>
    <w:rsid w:val="00587CE5"/>
    <w:rsid w:val="005907F4"/>
    <w:rsid w:val="00596A4B"/>
    <w:rsid w:val="005A7A19"/>
    <w:rsid w:val="005B090E"/>
    <w:rsid w:val="005B2259"/>
    <w:rsid w:val="005D22B3"/>
    <w:rsid w:val="005D3213"/>
    <w:rsid w:val="005E5273"/>
    <w:rsid w:val="005E5791"/>
    <w:rsid w:val="005E6F9B"/>
    <w:rsid w:val="005F6858"/>
    <w:rsid w:val="005F6C8E"/>
    <w:rsid w:val="00601034"/>
    <w:rsid w:val="00613D4F"/>
    <w:rsid w:val="00615BF5"/>
    <w:rsid w:val="006214F5"/>
    <w:rsid w:val="0062276B"/>
    <w:rsid w:val="00627BC4"/>
    <w:rsid w:val="00632944"/>
    <w:rsid w:val="00650C27"/>
    <w:rsid w:val="00661707"/>
    <w:rsid w:val="006662E9"/>
    <w:rsid w:val="00667AA3"/>
    <w:rsid w:val="0068294F"/>
    <w:rsid w:val="00687240"/>
    <w:rsid w:val="0069312A"/>
    <w:rsid w:val="00694477"/>
    <w:rsid w:val="00696F6C"/>
    <w:rsid w:val="006A1439"/>
    <w:rsid w:val="006A7494"/>
    <w:rsid w:val="006B0C52"/>
    <w:rsid w:val="006C1DB8"/>
    <w:rsid w:val="006C2C79"/>
    <w:rsid w:val="006C6BC3"/>
    <w:rsid w:val="006D0B20"/>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978B4"/>
    <w:rsid w:val="007B18EE"/>
    <w:rsid w:val="007B3124"/>
    <w:rsid w:val="007B7784"/>
    <w:rsid w:val="007C09CC"/>
    <w:rsid w:val="007C2934"/>
    <w:rsid w:val="007C3DF0"/>
    <w:rsid w:val="007C626E"/>
    <w:rsid w:val="007E0E94"/>
    <w:rsid w:val="007E3582"/>
    <w:rsid w:val="00800475"/>
    <w:rsid w:val="00803C72"/>
    <w:rsid w:val="00804D4B"/>
    <w:rsid w:val="008073BF"/>
    <w:rsid w:val="00811667"/>
    <w:rsid w:val="00811CE2"/>
    <w:rsid w:val="008127DE"/>
    <w:rsid w:val="008165DB"/>
    <w:rsid w:val="0081701A"/>
    <w:rsid w:val="008268FD"/>
    <w:rsid w:val="00841C9D"/>
    <w:rsid w:val="008427F4"/>
    <w:rsid w:val="00842B0E"/>
    <w:rsid w:val="00844ABB"/>
    <w:rsid w:val="00854951"/>
    <w:rsid w:val="00856008"/>
    <w:rsid w:val="00857CDF"/>
    <w:rsid w:val="008624B5"/>
    <w:rsid w:val="008630DD"/>
    <w:rsid w:val="00864F6E"/>
    <w:rsid w:val="008656FF"/>
    <w:rsid w:val="00870F1A"/>
    <w:rsid w:val="00886B37"/>
    <w:rsid w:val="00887C69"/>
    <w:rsid w:val="0089245C"/>
    <w:rsid w:val="008940DC"/>
    <w:rsid w:val="008A1F9E"/>
    <w:rsid w:val="008A2D8C"/>
    <w:rsid w:val="008A3CFD"/>
    <w:rsid w:val="008A4700"/>
    <w:rsid w:val="008D4766"/>
    <w:rsid w:val="008E7780"/>
    <w:rsid w:val="008E78BC"/>
    <w:rsid w:val="008F4685"/>
    <w:rsid w:val="008F54E2"/>
    <w:rsid w:val="008F6EC5"/>
    <w:rsid w:val="008F7429"/>
    <w:rsid w:val="009033D0"/>
    <w:rsid w:val="00905788"/>
    <w:rsid w:val="00913A6C"/>
    <w:rsid w:val="00915C24"/>
    <w:rsid w:val="00920B80"/>
    <w:rsid w:val="00922041"/>
    <w:rsid w:val="00924C78"/>
    <w:rsid w:val="00931066"/>
    <w:rsid w:val="00932B92"/>
    <w:rsid w:val="009435BF"/>
    <w:rsid w:val="00950BB2"/>
    <w:rsid w:val="00960939"/>
    <w:rsid w:val="00966F42"/>
    <w:rsid w:val="00985243"/>
    <w:rsid w:val="00992821"/>
    <w:rsid w:val="00994EAD"/>
    <w:rsid w:val="009975A2"/>
    <w:rsid w:val="009B5FD0"/>
    <w:rsid w:val="009B754E"/>
    <w:rsid w:val="009C2FF3"/>
    <w:rsid w:val="009C69C7"/>
    <w:rsid w:val="009C7A6A"/>
    <w:rsid w:val="009D1D24"/>
    <w:rsid w:val="009F280C"/>
    <w:rsid w:val="00A04AA0"/>
    <w:rsid w:val="00A0624A"/>
    <w:rsid w:val="00A076FD"/>
    <w:rsid w:val="00A11B43"/>
    <w:rsid w:val="00A12551"/>
    <w:rsid w:val="00A12C8A"/>
    <w:rsid w:val="00A24B2C"/>
    <w:rsid w:val="00A25555"/>
    <w:rsid w:val="00A2792F"/>
    <w:rsid w:val="00A30929"/>
    <w:rsid w:val="00A34D88"/>
    <w:rsid w:val="00A368A6"/>
    <w:rsid w:val="00A37603"/>
    <w:rsid w:val="00A42EFD"/>
    <w:rsid w:val="00A440C8"/>
    <w:rsid w:val="00A46E6A"/>
    <w:rsid w:val="00A6427E"/>
    <w:rsid w:val="00A66268"/>
    <w:rsid w:val="00A669F3"/>
    <w:rsid w:val="00A67CEC"/>
    <w:rsid w:val="00A71432"/>
    <w:rsid w:val="00A76D29"/>
    <w:rsid w:val="00A92874"/>
    <w:rsid w:val="00A95E5E"/>
    <w:rsid w:val="00AA3E1B"/>
    <w:rsid w:val="00AB230C"/>
    <w:rsid w:val="00AB3198"/>
    <w:rsid w:val="00AC38B8"/>
    <w:rsid w:val="00AC41B6"/>
    <w:rsid w:val="00AC4BBC"/>
    <w:rsid w:val="00AC66A9"/>
    <w:rsid w:val="00AD2B8B"/>
    <w:rsid w:val="00AE00B2"/>
    <w:rsid w:val="00AE206B"/>
    <w:rsid w:val="00AE36FA"/>
    <w:rsid w:val="00AE7EE0"/>
    <w:rsid w:val="00AF6292"/>
    <w:rsid w:val="00B14AB6"/>
    <w:rsid w:val="00B14D38"/>
    <w:rsid w:val="00B202B8"/>
    <w:rsid w:val="00B267FE"/>
    <w:rsid w:val="00B317DC"/>
    <w:rsid w:val="00B35B41"/>
    <w:rsid w:val="00B371D9"/>
    <w:rsid w:val="00B45059"/>
    <w:rsid w:val="00B619CB"/>
    <w:rsid w:val="00B640AC"/>
    <w:rsid w:val="00B76A86"/>
    <w:rsid w:val="00B833AB"/>
    <w:rsid w:val="00B9180E"/>
    <w:rsid w:val="00B91A5F"/>
    <w:rsid w:val="00B96289"/>
    <w:rsid w:val="00BA1E14"/>
    <w:rsid w:val="00BC0446"/>
    <w:rsid w:val="00BC5B43"/>
    <w:rsid w:val="00BC5F12"/>
    <w:rsid w:val="00BD2FC3"/>
    <w:rsid w:val="00BD5FE4"/>
    <w:rsid w:val="00BD713D"/>
    <w:rsid w:val="00BD76F1"/>
    <w:rsid w:val="00BE0F60"/>
    <w:rsid w:val="00BE44B4"/>
    <w:rsid w:val="00BE6889"/>
    <w:rsid w:val="00BF1CEC"/>
    <w:rsid w:val="00BF6A4D"/>
    <w:rsid w:val="00BF7C4D"/>
    <w:rsid w:val="00C00025"/>
    <w:rsid w:val="00C21E58"/>
    <w:rsid w:val="00C2342B"/>
    <w:rsid w:val="00C320D5"/>
    <w:rsid w:val="00C33CFD"/>
    <w:rsid w:val="00C43FAF"/>
    <w:rsid w:val="00C47585"/>
    <w:rsid w:val="00C477D6"/>
    <w:rsid w:val="00C55B32"/>
    <w:rsid w:val="00C574C9"/>
    <w:rsid w:val="00C57784"/>
    <w:rsid w:val="00C6196F"/>
    <w:rsid w:val="00C7001B"/>
    <w:rsid w:val="00C80CC7"/>
    <w:rsid w:val="00C815A3"/>
    <w:rsid w:val="00CA0806"/>
    <w:rsid w:val="00CA2005"/>
    <w:rsid w:val="00CA71C7"/>
    <w:rsid w:val="00CC551B"/>
    <w:rsid w:val="00CD239C"/>
    <w:rsid w:val="00CD32FF"/>
    <w:rsid w:val="00CE7E29"/>
    <w:rsid w:val="00CF2E51"/>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7451"/>
    <w:rsid w:val="00DA1484"/>
    <w:rsid w:val="00DA289D"/>
    <w:rsid w:val="00DB5451"/>
    <w:rsid w:val="00DB58BB"/>
    <w:rsid w:val="00DC0A61"/>
    <w:rsid w:val="00DC48CC"/>
    <w:rsid w:val="00DC7630"/>
    <w:rsid w:val="00DD454F"/>
    <w:rsid w:val="00DE0A76"/>
    <w:rsid w:val="00DE1FD1"/>
    <w:rsid w:val="00DE2AEB"/>
    <w:rsid w:val="00DF2905"/>
    <w:rsid w:val="00E10CA4"/>
    <w:rsid w:val="00E13C3F"/>
    <w:rsid w:val="00E15730"/>
    <w:rsid w:val="00E21B21"/>
    <w:rsid w:val="00E2386E"/>
    <w:rsid w:val="00E26E38"/>
    <w:rsid w:val="00E304BE"/>
    <w:rsid w:val="00E433CA"/>
    <w:rsid w:val="00E53921"/>
    <w:rsid w:val="00E5563A"/>
    <w:rsid w:val="00E55DA0"/>
    <w:rsid w:val="00E57C1B"/>
    <w:rsid w:val="00E65E4E"/>
    <w:rsid w:val="00E74D67"/>
    <w:rsid w:val="00E76D8C"/>
    <w:rsid w:val="00E77187"/>
    <w:rsid w:val="00E8282D"/>
    <w:rsid w:val="00E958BD"/>
    <w:rsid w:val="00E96596"/>
    <w:rsid w:val="00EA240C"/>
    <w:rsid w:val="00EA5FBE"/>
    <w:rsid w:val="00EA6267"/>
    <w:rsid w:val="00EA645A"/>
    <w:rsid w:val="00EB0CD1"/>
    <w:rsid w:val="00EB14D1"/>
    <w:rsid w:val="00EB406F"/>
    <w:rsid w:val="00EC00F3"/>
    <w:rsid w:val="00EC37B4"/>
    <w:rsid w:val="00EC4FAD"/>
    <w:rsid w:val="00EE11A7"/>
    <w:rsid w:val="00EE371E"/>
    <w:rsid w:val="00EE5828"/>
    <w:rsid w:val="00EF272D"/>
    <w:rsid w:val="00EF282A"/>
    <w:rsid w:val="00F231A2"/>
    <w:rsid w:val="00F27F88"/>
    <w:rsid w:val="00F36449"/>
    <w:rsid w:val="00F523DA"/>
    <w:rsid w:val="00F63068"/>
    <w:rsid w:val="00F636E2"/>
    <w:rsid w:val="00F666AC"/>
    <w:rsid w:val="00F67EFA"/>
    <w:rsid w:val="00F713DE"/>
    <w:rsid w:val="00F7247C"/>
    <w:rsid w:val="00F77D62"/>
    <w:rsid w:val="00F804EC"/>
    <w:rsid w:val="00F80D81"/>
    <w:rsid w:val="00F9005C"/>
    <w:rsid w:val="00F9271D"/>
    <w:rsid w:val="00F96412"/>
    <w:rsid w:val="00F975F1"/>
    <w:rsid w:val="00FA0162"/>
    <w:rsid w:val="00FA1023"/>
    <w:rsid w:val="00FA244C"/>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1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DC48CC"/>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C48CC"/>
    <w:rPr>
      <w:rFonts w:eastAsiaTheme="minorEastAsia"/>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8E663E84C844419B5D2928EF8A22B1A"/>
        <w:category>
          <w:name w:val="General"/>
          <w:gallery w:val="placeholder"/>
        </w:category>
        <w:types>
          <w:type w:val="bbPlcHdr"/>
        </w:types>
        <w:behaviors>
          <w:behavior w:val="content"/>
        </w:behaviors>
        <w:guid w:val="{78B3694A-E8E3-4106-BBE8-B217F3C7A1C0}"/>
      </w:docPartPr>
      <w:docPartBody>
        <w:p w:rsidR="00000000" w:rsidRDefault="00F27757" w:rsidP="00F27757">
          <w:pPr>
            <w:pStyle w:val="E8E663E84C844419B5D2928EF8A22B1A"/>
          </w:pPr>
          <w:r>
            <w:rPr>
              <w:color w:val="0F4761" w:themeColor="accent1" w:themeShade="BF"/>
            </w:rPr>
            <w:t>[Nombre de la compañía]</w:t>
          </w:r>
        </w:p>
      </w:docPartBody>
    </w:docPart>
    <w:docPart>
      <w:docPartPr>
        <w:name w:val="79B40462EC4E47DDB2B6AACF7BCD99E6"/>
        <w:category>
          <w:name w:val="General"/>
          <w:gallery w:val="placeholder"/>
        </w:category>
        <w:types>
          <w:type w:val="bbPlcHdr"/>
        </w:types>
        <w:behaviors>
          <w:behavior w:val="content"/>
        </w:behaviors>
        <w:guid w:val="{8876D052-F555-40AA-8652-08014377BBF8}"/>
      </w:docPartPr>
      <w:docPartBody>
        <w:p w:rsidR="00000000" w:rsidRDefault="00F27757" w:rsidP="00F27757">
          <w:pPr>
            <w:pStyle w:val="79B40462EC4E47DDB2B6AACF7BCD99E6"/>
          </w:pPr>
          <w:r>
            <w:rPr>
              <w:rFonts w:asciiTheme="majorHAnsi" w:eastAsiaTheme="majorEastAsia" w:hAnsiTheme="majorHAnsi" w:cstheme="majorBidi"/>
              <w:color w:val="156082" w:themeColor="accent1"/>
              <w:sz w:val="88"/>
              <w:szCs w:val="88"/>
            </w:rPr>
            <w:t>[Título del documento]</w:t>
          </w:r>
        </w:p>
      </w:docPartBody>
    </w:docPart>
    <w:docPart>
      <w:docPartPr>
        <w:name w:val="5493E19D0A81496D992B3FD208648A39"/>
        <w:category>
          <w:name w:val="General"/>
          <w:gallery w:val="placeholder"/>
        </w:category>
        <w:types>
          <w:type w:val="bbPlcHdr"/>
        </w:types>
        <w:behaviors>
          <w:behavior w:val="content"/>
        </w:behaviors>
        <w:guid w:val="{E7CD5465-5CD8-44D0-ABC5-33DB9562D324}"/>
      </w:docPartPr>
      <w:docPartBody>
        <w:p w:rsidR="00000000" w:rsidRDefault="00F27757" w:rsidP="00F27757">
          <w:pPr>
            <w:pStyle w:val="5493E19D0A81496D992B3FD208648A39"/>
          </w:pPr>
          <w:r>
            <w:rPr>
              <w:color w:val="0F4761" w:themeColor="accent1" w:themeShade="BF"/>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757"/>
    <w:rsid w:val="007B7784"/>
    <w:rsid w:val="00D504D5"/>
    <w:rsid w:val="00F277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8E663E84C844419B5D2928EF8A22B1A">
    <w:name w:val="E8E663E84C844419B5D2928EF8A22B1A"/>
    <w:rsid w:val="00F27757"/>
  </w:style>
  <w:style w:type="paragraph" w:customStyle="1" w:styleId="79B40462EC4E47DDB2B6AACF7BCD99E6">
    <w:name w:val="79B40462EC4E47DDB2B6AACF7BCD99E6"/>
    <w:rsid w:val="00F27757"/>
  </w:style>
  <w:style w:type="paragraph" w:customStyle="1" w:styleId="5493E19D0A81496D992B3FD208648A39">
    <w:name w:val="5493E19D0A81496D992B3FD208648A39"/>
    <w:rsid w:val="00F27757"/>
  </w:style>
  <w:style w:type="paragraph" w:customStyle="1" w:styleId="88546667C79142EE92DC4612B2A76126">
    <w:name w:val="88546667C79142EE92DC4612B2A76126"/>
    <w:rsid w:val="00F27757"/>
  </w:style>
  <w:style w:type="paragraph" w:customStyle="1" w:styleId="5C1144FA1EB045E28CDF9C2C54F6AF68">
    <w:name w:val="5C1144FA1EB045E28CDF9C2C54F6AF68"/>
    <w:rsid w:val="00F27757"/>
  </w:style>
  <w:style w:type="paragraph" w:customStyle="1" w:styleId="9F551FDFD8894C44A008CC478D4EF39F">
    <w:name w:val="9F551FDFD8894C44A008CC478D4EF39F"/>
    <w:rsid w:val="00F27757"/>
  </w:style>
  <w:style w:type="paragraph" w:customStyle="1" w:styleId="A1A05712B9D2453CA407539E958B868E">
    <w:name w:val="A1A05712B9D2453CA407539E958B868E"/>
    <w:rsid w:val="00F277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2026-01-09T00:00:00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24</Pages>
  <Words>6637</Words>
  <Characters>36504</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The Bridge School</Company>
  <LinksUpToDate>false</LinksUpToDate>
  <CharactersWithSpaces>43055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EDA: Accidentalidad en Madrid</dc:title>
  <dc:subject>Años 2020-2024</dc:subject>
  <dc:creator>Autores: César Sánchez Parras, Lucia Fuentes González y Adrián Quindimil Rengel</dc:creator>
  <cp:keywords/>
  <dc:description/>
  <cp:lastModifiedBy>Adrian Quindimil Rengel</cp:lastModifiedBy>
  <cp:revision>44</cp:revision>
  <dcterms:created xsi:type="dcterms:W3CDTF">2025-12-30T10:45:00Z</dcterms:created>
  <dcterms:modified xsi:type="dcterms:W3CDTF">2026-01-09T12:51:00Z</dcterms:modified>
</cp:coreProperties>
</file>